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3840" w14:textId="7455B9FC" w:rsidR="004F688A" w:rsidRPr="004F688A" w:rsidRDefault="004F688A" w:rsidP="004F688A">
      <w:pPr>
        <w:jc w:val="center"/>
        <w:rPr>
          <w:b/>
          <w:bCs/>
          <w:sz w:val="32"/>
          <w:szCs w:val="32"/>
        </w:rPr>
      </w:pPr>
      <w:r w:rsidRPr="004F688A">
        <w:rPr>
          <w:b/>
          <w:bCs/>
          <w:sz w:val="32"/>
          <w:szCs w:val="32"/>
        </w:rPr>
        <w:t>Equality Duty</w:t>
      </w:r>
    </w:p>
    <w:p w14:paraId="687E725A" w14:textId="7E8EB0DA" w:rsidR="004F688A" w:rsidRPr="004F688A" w:rsidRDefault="004F688A">
      <w:pPr>
        <w:rPr>
          <w:sz w:val="24"/>
          <w:szCs w:val="24"/>
        </w:rPr>
      </w:pPr>
      <w:r w:rsidRPr="004F688A">
        <w:rPr>
          <w:sz w:val="24"/>
          <w:szCs w:val="24"/>
        </w:rPr>
        <w:t xml:space="preserve">At </w:t>
      </w:r>
      <w:r w:rsidRPr="004F688A">
        <w:rPr>
          <w:sz w:val="24"/>
          <w:szCs w:val="24"/>
        </w:rPr>
        <w:t>West Bromwich</w:t>
      </w:r>
      <w:r w:rsidRPr="004F688A">
        <w:rPr>
          <w:sz w:val="24"/>
          <w:szCs w:val="24"/>
        </w:rPr>
        <w:t xml:space="preserve"> Collegiate Academy we welcome our duties under the Equality Act 2010. </w:t>
      </w:r>
    </w:p>
    <w:p w14:paraId="550F7E14" w14:textId="77777777" w:rsidR="004F688A" w:rsidRDefault="004F688A">
      <w:r>
        <w:t xml:space="preserve">The Academy’s general duties, with regards to equality are: </w:t>
      </w:r>
    </w:p>
    <w:p w14:paraId="0923D359" w14:textId="3CF02D71" w:rsidR="004F688A" w:rsidRDefault="004F688A" w:rsidP="004F688A">
      <w:pPr>
        <w:pStyle w:val="ListParagraph"/>
        <w:numPr>
          <w:ilvl w:val="0"/>
          <w:numId w:val="1"/>
        </w:numPr>
      </w:pPr>
      <w:r>
        <w:t xml:space="preserve">Eliminating discrimination </w:t>
      </w:r>
    </w:p>
    <w:p w14:paraId="60BBC5E4" w14:textId="1BFBCAD5" w:rsidR="004F688A" w:rsidRDefault="004F688A" w:rsidP="004F688A">
      <w:pPr>
        <w:pStyle w:val="ListParagraph"/>
        <w:numPr>
          <w:ilvl w:val="0"/>
          <w:numId w:val="1"/>
        </w:numPr>
      </w:pPr>
      <w:r>
        <w:t xml:space="preserve">Fostering good relationships </w:t>
      </w:r>
    </w:p>
    <w:p w14:paraId="081E4B5A" w14:textId="2EDE09E2" w:rsidR="004F688A" w:rsidRDefault="004F688A" w:rsidP="004F688A">
      <w:pPr>
        <w:pStyle w:val="ListParagraph"/>
        <w:numPr>
          <w:ilvl w:val="0"/>
          <w:numId w:val="1"/>
        </w:numPr>
      </w:pPr>
      <w:r>
        <w:t xml:space="preserve">Advancing equality of opportunity </w:t>
      </w:r>
    </w:p>
    <w:p w14:paraId="0A294DCA" w14:textId="77777777" w:rsidR="004F688A" w:rsidRDefault="004F688A"/>
    <w:p w14:paraId="320D1CB3" w14:textId="0CBE406F" w:rsidR="004F688A" w:rsidRDefault="004F688A" w:rsidP="004F688A">
      <w:r>
        <w:t>People who are protected under the Equality Act</w:t>
      </w:r>
      <w:r w:rsidR="005E3FAB">
        <w:t xml:space="preserve"> 2010</w:t>
      </w:r>
      <w:r>
        <w:t xml:space="preserve"> have protected characteristics. </w:t>
      </w:r>
    </w:p>
    <w:p w14:paraId="388F9FE9" w14:textId="77777777" w:rsidR="004F688A" w:rsidRDefault="004F688A" w:rsidP="004F688A">
      <w:r>
        <w:t xml:space="preserve">These are: </w:t>
      </w:r>
    </w:p>
    <w:p w14:paraId="5E9DD781" w14:textId="77777777" w:rsidR="004F688A" w:rsidRPr="004F688A" w:rsidRDefault="004F688A" w:rsidP="004F688A">
      <w:pPr>
        <w:numPr>
          <w:ilvl w:val="0"/>
          <w:numId w:val="5"/>
        </w:numPr>
        <w:shd w:val="clear" w:color="auto" w:fill="FFFFFF"/>
        <w:spacing w:before="100" w:beforeAutospacing="1" w:after="100" w:afterAutospacing="1" w:line="240" w:lineRule="auto"/>
        <w:rPr>
          <w:rFonts w:eastAsia="Times New Roman" w:cstheme="minorHAnsi"/>
          <w:color w:val="000000"/>
          <w:lang w:eastAsia="en-GB"/>
        </w:rPr>
      </w:pPr>
      <w:r w:rsidRPr="004F688A">
        <w:rPr>
          <w:rFonts w:eastAsia="Times New Roman" w:cstheme="minorHAnsi"/>
          <w:color w:val="000000"/>
          <w:lang w:eastAsia="en-GB"/>
        </w:rPr>
        <w:t>age</w:t>
      </w:r>
    </w:p>
    <w:p w14:paraId="1D35EDDB" w14:textId="4B92ED13" w:rsidR="004F688A" w:rsidRDefault="004F688A" w:rsidP="004F688A">
      <w:pPr>
        <w:pStyle w:val="ListParagraph"/>
        <w:numPr>
          <w:ilvl w:val="0"/>
          <w:numId w:val="5"/>
        </w:numPr>
        <w:rPr>
          <w:rFonts w:eastAsia="Times New Roman" w:cstheme="minorHAnsi"/>
          <w:color w:val="000000"/>
          <w:lang w:eastAsia="en-GB"/>
        </w:rPr>
      </w:pPr>
      <w:r>
        <w:rPr>
          <w:rFonts w:eastAsia="Times New Roman" w:cstheme="minorHAnsi"/>
          <w:color w:val="000000"/>
          <w:lang w:eastAsia="en-GB"/>
        </w:rPr>
        <w:t>d</w:t>
      </w:r>
      <w:r w:rsidRPr="004F688A">
        <w:rPr>
          <w:rFonts w:eastAsia="Times New Roman" w:cstheme="minorHAnsi"/>
          <w:color w:val="000000"/>
          <w:lang w:eastAsia="en-GB"/>
        </w:rPr>
        <w:t>isability</w:t>
      </w:r>
    </w:p>
    <w:p w14:paraId="148CBE7D" w14:textId="77777777" w:rsidR="004F688A" w:rsidRDefault="004F688A" w:rsidP="000D609B">
      <w:pPr>
        <w:pStyle w:val="ListParagraph"/>
        <w:numPr>
          <w:ilvl w:val="0"/>
          <w:numId w:val="4"/>
        </w:numPr>
        <w:shd w:val="clear" w:color="auto" w:fill="FFFFFF"/>
        <w:spacing w:before="100" w:beforeAutospacing="1" w:after="100" w:afterAutospacing="1" w:line="240" w:lineRule="auto"/>
        <w:rPr>
          <w:rFonts w:eastAsia="Times New Roman" w:cstheme="minorHAnsi"/>
          <w:color w:val="000000"/>
          <w:lang w:eastAsia="en-GB"/>
        </w:rPr>
      </w:pPr>
      <w:r w:rsidRPr="004F688A">
        <w:rPr>
          <w:rFonts w:eastAsia="Times New Roman" w:cstheme="minorHAnsi"/>
          <w:color w:val="000000"/>
          <w:lang w:eastAsia="en-GB"/>
        </w:rPr>
        <w:t>gender reassignment</w:t>
      </w:r>
    </w:p>
    <w:p w14:paraId="2D5A8C2C" w14:textId="780C8D11" w:rsidR="004F688A" w:rsidRPr="004F688A" w:rsidRDefault="004F688A" w:rsidP="000D609B">
      <w:pPr>
        <w:pStyle w:val="ListParagraph"/>
        <w:numPr>
          <w:ilvl w:val="0"/>
          <w:numId w:val="4"/>
        </w:numPr>
        <w:shd w:val="clear" w:color="auto" w:fill="FFFFFF"/>
        <w:spacing w:before="100" w:beforeAutospacing="1" w:after="100" w:afterAutospacing="1" w:line="240" w:lineRule="auto"/>
        <w:rPr>
          <w:rFonts w:eastAsia="Times New Roman" w:cstheme="minorHAnsi"/>
          <w:color w:val="000000"/>
          <w:lang w:eastAsia="en-GB"/>
        </w:rPr>
      </w:pPr>
      <w:r w:rsidRPr="004F688A">
        <w:rPr>
          <w:rFonts w:eastAsia="Times New Roman" w:cstheme="minorHAnsi"/>
          <w:color w:val="000000"/>
          <w:lang w:eastAsia="en-GB"/>
        </w:rPr>
        <w:t>marriage and civil partnership</w:t>
      </w:r>
    </w:p>
    <w:p w14:paraId="05C0340D" w14:textId="77777777" w:rsidR="004F688A" w:rsidRPr="004F688A" w:rsidRDefault="004F688A" w:rsidP="004F688A">
      <w:pPr>
        <w:numPr>
          <w:ilvl w:val="0"/>
          <w:numId w:val="4"/>
        </w:numPr>
        <w:shd w:val="clear" w:color="auto" w:fill="FFFFFF"/>
        <w:spacing w:before="100" w:beforeAutospacing="1" w:after="100" w:afterAutospacing="1" w:line="240" w:lineRule="auto"/>
        <w:rPr>
          <w:rFonts w:eastAsia="Times New Roman" w:cstheme="minorHAnsi"/>
          <w:color w:val="000000"/>
          <w:lang w:eastAsia="en-GB"/>
        </w:rPr>
      </w:pPr>
      <w:r w:rsidRPr="004F688A">
        <w:rPr>
          <w:rFonts w:eastAsia="Times New Roman" w:cstheme="minorHAnsi"/>
          <w:color w:val="000000"/>
          <w:lang w:eastAsia="en-GB"/>
        </w:rPr>
        <w:t>pregnancy and maternity</w:t>
      </w:r>
    </w:p>
    <w:p w14:paraId="399995D0" w14:textId="77777777" w:rsidR="004F688A" w:rsidRPr="004F688A" w:rsidRDefault="004F688A" w:rsidP="004F688A">
      <w:pPr>
        <w:numPr>
          <w:ilvl w:val="0"/>
          <w:numId w:val="4"/>
        </w:numPr>
        <w:shd w:val="clear" w:color="auto" w:fill="FFFFFF"/>
        <w:spacing w:before="100" w:beforeAutospacing="1" w:after="100" w:afterAutospacing="1" w:line="240" w:lineRule="auto"/>
        <w:rPr>
          <w:rFonts w:eastAsia="Times New Roman" w:cstheme="minorHAnsi"/>
          <w:color w:val="000000"/>
          <w:lang w:eastAsia="en-GB"/>
        </w:rPr>
      </w:pPr>
      <w:r w:rsidRPr="004F688A">
        <w:rPr>
          <w:rFonts w:eastAsia="Times New Roman" w:cstheme="minorHAnsi"/>
          <w:color w:val="000000"/>
          <w:lang w:eastAsia="en-GB"/>
        </w:rPr>
        <w:t>race</w:t>
      </w:r>
    </w:p>
    <w:p w14:paraId="54152427" w14:textId="77777777" w:rsidR="004F688A" w:rsidRPr="004F688A" w:rsidRDefault="004F688A" w:rsidP="004F688A">
      <w:pPr>
        <w:numPr>
          <w:ilvl w:val="0"/>
          <w:numId w:val="4"/>
        </w:numPr>
        <w:shd w:val="clear" w:color="auto" w:fill="FFFFFF"/>
        <w:spacing w:before="100" w:beforeAutospacing="1" w:after="100" w:afterAutospacing="1" w:line="240" w:lineRule="auto"/>
        <w:rPr>
          <w:rFonts w:eastAsia="Times New Roman" w:cstheme="minorHAnsi"/>
          <w:color w:val="000000"/>
          <w:lang w:eastAsia="en-GB"/>
        </w:rPr>
      </w:pPr>
      <w:r w:rsidRPr="004F688A">
        <w:rPr>
          <w:rFonts w:eastAsia="Times New Roman" w:cstheme="minorHAnsi"/>
          <w:color w:val="000000"/>
          <w:lang w:eastAsia="en-GB"/>
        </w:rPr>
        <w:t>religion or belief</w:t>
      </w:r>
    </w:p>
    <w:p w14:paraId="4A18D2F8" w14:textId="77777777" w:rsidR="004F688A" w:rsidRPr="004F688A" w:rsidRDefault="004F688A" w:rsidP="004F688A">
      <w:pPr>
        <w:numPr>
          <w:ilvl w:val="0"/>
          <w:numId w:val="4"/>
        </w:numPr>
        <w:shd w:val="clear" w:color="auto" w:fill="FFFFFF"/>
        <w:spacing w:before="100" w:beforeAutospacing="1" w:after="100" w:afterAutospacing="1" w:line="240" w:lineRule="auto"/>
        <w:rPr>
          <w:rFonts w:eastAsia="Times New Roman" w:cstheme="minorHAnsi"/>
          <w:color w:val="000000"/>
          <w:lang w:eastAsia="en-GB"/>
        </w:rPr>
      </w:pPr>
      <w:r w:rsidRPr="004F688A">
        <w:rPr>
          <w:rFonts w:eastAsia="Times New Roman" w:cstheme="minorHAnsi"/>
          <w:color w:val="000000"/>
          <w:lang w:eastAsia="en-GB"/>
        </w:rPr>
        <w:t>sex</w:t>
      </w:r>
    </w:p>
    <w:p w14:paraId="35625607" w14:textId="767477E1" w:rsidR="004F688A" w:rsidRDefault="004F688A" w:rsidP="004F688A">
      <w:pPr>
        <w:numPr>
          <w:ilvl w:val="0"/>
          <w:numId w:val="4"/>
        </w:numPr>
        <w:shd w:val="clear" w:color="auto" w:fill="FFFFFF"/>
        <w:spacing w:before="100" w:beforeAutospacing="1" w:after="100" w:afterAutospacing="1" w:line="240" w:lineRule="auto"/>
        <w:rPr>
          <w:rFonts w:eastAsia="Times New Roman" w:cstheme="minorHAnsi"/>
          <w:color w:val="000000"/>
          <w:lang w:eastAsia="en-GB"/>
        </w:rPr>
      </w:pPr>
      <w:r w:rsidRPr="004F688A">
        <w:rPr>
          <w:rFonts w:eastAsia="Times New Roman" w:cstheme="minorHAnsi"/>
          <w:color w:val="000000"/>
          <w:lang w:eastAsia="en-GB"/>
        </w:rPr>
        <w:t>sexual orientation</w:t>
      </w:r>
    </w:p>
    <w:p w14:paraId="7AAC08F0" w14:textId="0D91DBC0" w:rsidR="004F688A" w:rsidRDefault="004F688A">
      <w:r>
        <w:t xml:space="preserve">We will not discriminate against, harass or victimise any student, prospective student, member of staff or other member of the Academy community because </w:t>
      </w:r>
      <w:r>
        <w:t>of these characteristics.</w:t>
      </w:r>
    </w:p>
    <w:p w14:paraId="0C198A9D" w14:textId="01EE27B5" w:rsidR="004F688A" w:rsidRDefault="004F688A">
      <w:r>
        <w:t xml:space="preserve">West Bromwich </w:t>
      </w:r>
      <w:r>
        <w:t xml:space="preserve">Collegiate Academy aims to promote students’ spiritual, moral, social and cultural development, with special emphasis on promoting equality, diversity and eradicating prejudicial incidents for students and staff. Our Academy is committed to not only eliminating discrimination, but also increasing understanding and appreciation for diversity. </w:t>
      </w:r>
    </w:p>
    <w:p w14:paraId="27ACCC96" w14:textId="471634EC" w:rsidR="004F688A" w:rsidRDefault="004F688A">
      <w:r>
        <w:t xml:space="preserve">The Academy recognises that certain groups in society have historically been disadvantaged on account of unlawful discrimination they have faced on the basis of their race, gender, disability, religion/belief, sexual orientation or age. </w:t>
      </w:r>
    </w:p>
    <w:p w14:paraId="39F92B3C" w14:textId="77777777" w:rsidR="004F688A" w:rsidRDefault="004F688A"/>
    <w:p w14:paraId="1D3D1D47" w14:textId="1A5A0502" w:rsidR="004F688A" w:rsidRDefault="004F688A">
      <w:r>
        <w:t xml:space="preserve">West Bromwich </w:t>
      </w:r>
      <w:r>
        <w:t xml:space="preserve">Collegiate Academy has identified the following specific objectives for the </w:t>
      </w:r>
      <w:r>
        <w:t xml:space="preserve">academic year </w:t>
      </w:r>
      <w:r>
        <w:t>20</w:t>
      </w:r>
      <w:r>
        <w:t>20</w:t>
      </w:r>
      <w:r>
        <w:t>-2</w:t>
      </w:r>
      <w:r>
        <w:t>1</w:t>
      </w:r>
      <w:r>
        <w:t xml:space="preserve">. </w:t>
      </w:r>
    </w:p>
    <w:p w14:paraId="2061E2EC" w14:textId="33432F5F" w:rsidR="004F688A" w:rsidRDefault="004F688A" w:rsidP="004F688A">
      <w:pPr>
        <w:pStyle w:val="ListParagraph"/>
        <w:numPr>
          <w:ilvl w:val="0"/>
          <w:numId w:val="3"/>
        </w:numPr>
      </w:pPr>
      <w:r>
        <w:t xml:space="preserve">To analyse the academic progress of specific student cohorts (gender, ethnicity etc) on a termly </w:t>
      </w:r>
      <w:r>
        <w:t>b</w:t>
      </w:r>
      <w:r>
        <w:t xml:space="preserve">asis and put intervention plans in place as necessary </w:t>
      </w:r>
    </w:p>
    <w:p w14:paraId="6DA89E12" w14:textId="601EBC1A" w:rsidR="004F688A" w:rsidRDefault="004F688A" w:rsidP="004F688A">
      <w:pPr>
        <w:pStyle w:val="ListParagraph"/>
        <w:numPr>
          <w:ilvl w:val="0"/>
          <w:numId w:val="3"/>
        </w:numPr>
      </w:pPr>
      <w:r>
        <w:t xml:space="preserve">To audit the involvement of ethnic minority students in “whole school life” (clubs, residentials etc) and if necessary, develop strategies to address issues that are identified </w:t>
      </w:r>
    </w:p>
    <w:p w14:paraId="397603AD" w14:textId="5E34AA7C" w:rsidR="004F688A" w:rsidRDefault="004F688A" w:rsidP="004F688A">
      <w:pPr>
        <w:pStyle w:val="ListParagraph"/>
        <w:numPr>
          <w:ilvl w:val="0"/>
          <w:numId w:val="3"/>
        </w:numPr>
      </w:pPr>
      <w:r>
        <w:t xml:space="preserve">Review provision for students with physical disabilities and mobility issues and ensure that curriculum and wider school experience is fully accessible </w:t>
      </w:r>
    </w:p>
    <w:p w14:paraId="30F4237A" w14:textId="51F101CC" w:rsidR="004F688A" w:rsidRDefault="004F688A" w:rsidP="004F688A">
      <w:pPr>
        <w:pStyle w:val="ListParagraph"/>
        <w:numPr>
          <w:ilvl w:val="0"/>
          <w:numId w:val="3"/>
        </w:numPr>
      </w:pPr>
      <w:r>
        <w:t xml:space="preserve">To reduce the incidence of prejudice-related bullying in relation to the protected characteristics listed in the Equality Act 2010 </w:t>
      </w:r>
    </w:p>
    <w:p w14:paraId="2268FA7E" w14:textId="51F101CC" w:rsidR="001875DA" w:rsidRDefault="004F688A" w:rsidP="004F688A">
      <w:pPr>
        <w:pStyle w:val="ListParagraph"/>
        <w:numPr>
          <w:ilvl w:val="0"/>
          <w:numId w:val="3"/>
        </w:numPr>
      </w:pPr>
      <w:r>
        <w:t>To promote cultural development and understanding through a rich range of experiences both in and beyond the Academ</w:t>
      </w:r>
      <w:r>
        <w:t>y</w:t>
      </w:r>
    </w:p>
    <w:sectPr w:rsidR="001875DA" w:rsidSect="004F688A">
      <w:headerReference w:type="default" r:id="rId7"/>
      <w:footerReference w:type="default" r:id="rId8"/>
      <w:pgSz w:w="11906" w:h="16838"/>
      <w:pgMar w:top="1440" w:right="1440" w:bottom="426" w:left="1440" w:header="284"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2367" w14:textId="77777777" w:rsidR="004F688A" w:rsidRDefault="004F688A" w:rsidP="004F688A">
      <w:pPr>
        <w:spacing w:after="0" w:line="240" w:lineRule="auto"/>
      </w:pPr>
      <w:r>
        <w:separator/>
      </w:r>
    </w:p>
  </w:endnote>
  <w:endnote w:type="continuationSeparator" w:id="0">
    <w:p w14:paraId="6FDA5FCD" w14:textId="77777777" w:rsidR="004F688A" w:rsidRDefault="004F688A" w:rsidP="004F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23B7" w14:textId="5190CBA5" w:rsidR="004F688A" w:rsidRPr="004F688A" w:rsidRDefault="004F688A" w:rsidP="004F688A">
    <w:pPr>
      <w:pStyle w:val="Footer"/>
      <w:jc w:val="right"/>
    </w:pPr>
    <w:r>
      <w:rPr>
        <w:noProof/>
      </w:rPr>
      <w:drawing>
        <wp:inline distT="0" distB="0" distL="0" distR="0" wp14:anchorId="3AE15973" wp14:editId="2CFB4A6B">
          <wp:extent cx="1170940" cy="427721"/>
          <wp:effectExtent l="0" t="0" r="0" b="0"/>
          <wp:docPr id="22" name="Picture 2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pic:cNvPicPr/>
                </pic:nvPicPr>
                <pic:blipFill rotWithShape="1">
                  <a:blip r:embed="rId1">
                    <a:extLst>
                      <a:ext uri="{28A0092B-C50C-407E-A947-70E740481C1C}">
                        <a14:useLocalDpi xmlns:a14="http://schemas.microsoft.com/office/drawing/2010/main" val="0"/>
                      </a:ext>
                    </a:extLst>
                  </a:blip>
                  <a:srcRect l="79565" t="11868" b="68449"/>
                  <a:stretch/>
                </pic:blipFill>
                <pic:spPr bwMode="auto">
                  <a:xfrm>
                    <a:off x="0" y="0"/>
                    <a:ext cx="1171233" cy="42782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94873" w14:textId="77777777" w:rsidR="004F688A" w:rsidRDefault="004F688A" w:rsidP="004F688A">
      <w:pPr>
        <w:spacing w:after="0" w:line="240" w:lineRule="auto"/>
      </w:pPr>
      <w:r>
        <w:separator/>
      </w:r>
    </w:p>
  </w:footnote>
  <w:footnote w:type="continuationSeparator" w:id="0">
    <w:p w14:paraId="726BF91F" w14:textId="77777777" w:rsidR="004F688A" w:rsidRDefault="004F688A" w:rsidP="004F6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593F" w14:textId="4B7E32A4" w:rsidR="004F688A" w:rsidRDefault="004F688A" w:rsidP="004F688A">
    <w:pPr>
      <w:pStyle w:val="Header"/>
      <w:jc w:val="center"/>
    </w:pPr>
    <w:r>
      <w:rPr>
        <w:noProof/>
      </w:rPr>
      <w:drawing>
        <wp:inline distT="0" distB="0" distL="0" distR="0" wp14:anchorId="43699159" wp14:editId="4E5A3A3C">
          <wp:extent cx="3222259" cy="955683"/>
          <wp:effectExtent l="0" t="0" r="0" b="0"/>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51980" cy="9644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F3F4D"/>
    <w:multiLevelType w:val="hybridMultilevel"/>
    <w:tmpl w:val="617E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01EEB"/>
    <w:multiLevelType w:val="multilevel"/>
    <w:tmpl w:val="B29A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E3F14"/>
    <w:multiLevelType w:val="hybridMultilevel"/>
    <w:tmpl w:val="3102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CD409A"/>
    <w:multiLevelType w:val="hybridMultilevel"/>
    <w:tmpl w:val="3E04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52268"/>
    <w:multiLevelType w:val="hybridMultilevel"/>
    <w:tmpl w:val="2C8C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8A"/>
    <w:rsid w:val="001875DA"/>
    <w:rsid w:val="004F688A"/>
    <w:rsid w:val="005E3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FE277"/>
  <w15:chartTrackingRefBased/>
  <w15:docId w15:val="{2B387FF3-81E7-46D3-8F88-52718047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88A"/>
  </w:style>
  <w:style w:type="paragraph" w:styleId="Footer">
    <w:name w:val="footer"/>
    <w:basedOn w:val="Normal"/>
    <w:link w:val="FooterChar"/>
    <w:uiPriority w:val="99"/>
    <w:unhideWhenUsed/>
    <w:rsid w:val="004F6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88A"/>
  </w:style>
  <w:style w:type="paragraph" w:styleId="ListParagraph">
    <w:name w:val="List Paragraph"/>
    <w:basedOn w:val="Normal"/>
    <w:uiPriority w:val="34"/>
    <w:qFormat/>
    <w:rsid w:val="004F6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81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 Gardner (WBCA)</dc:creator>
  <cp:keywords/>
  <dc:description/>
  <cp:lastModifiedBy>Miss M Gardner (WBCA)</cp:lastModifiedBy>
  <cp:revision>2</cp:revision>
  <dcterms:created xsi:type="dcterms:W3CDTF">2021-06-23T21:41:00Z</dcterms:created>
  <dcterms:modified xsi:type="dcterms:W3CDTF">2021-06-23T21:51:00Z</dcterms:modified>
</cp:coreProperties>
</file>