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2326" w14:textId="08C971FE" w:rsidR="00E11FF9" w:rsidRDefault="001C441A" w:rsidP="001C441A">
      <w:pPr>
        <w:pStyle w:val="Header"/>
        <w:jc w:val="center"/>
        <w:rPr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C0A282" wp14:editId="2A768AB5">
            <wp:simplePos x="0" y="0"/>
            <wp:positionH relativeFrom="margin">
              <wp:align>right</wp:align>
            </wp:positionH>
            <wp:positionV relativeFrom="paragraph">
              <wp:posOffset>-288925</wp:posOffset>
            </wp:positionV>
            <wp:extent cx="1460500" cy="640715"/>
            <wp:effectExtent l="0" t="0" r="6350" b="698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BFE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0D343EB" wp14:editId="214196AF">
            <wp:simplePos x="0" y="0"/>
            <wp:positionH relativeFrom="margin">
              <wp:align>left</wp:align>
            </wp:positionH>
            <wp:positionV relativeFrom="paragraph">
              <wp:posOffset>-238970</wp:posOffset>
            </wp:positionV>
            <wp:extent cx="1967328" cy="615144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28" cy="61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17B">
        <w:rPr>
          <w:sz w:val="36"/>
          <w:szCs w:val="36"/>
          <w:u w:val="single"/>
        </w:rPr>
        <w:t>Citizen Me</w:t>
      </w:r>
    </w:p>
    <w:p w14:paraId="0E966BC0" w14:textId="77777777" w:rsidR="00E11FF9" w:rsidRPr="00DD21CA" w:rsidRDefault="00E11FF9" w:rsidP="00E11FF9">
      <w:pPr>
        <w:pStyle w:val="Header"/>
        <w:jc w:val="both"/>
        <w:rPr>
          <w:sz w:val="24"/>
          <w:szCs w:val="24"/>
          <w:u w:val="single"/>
        </w:rPr>
      </w:pPr>
    </w:p>
    <w:p w14:paraId="7A1B195F" w14:textId="1AEC54F2" w:rsidR="00E11FF9" w:rsidRPr="00DD21CA" w:rsidRDefault="00E11FF9" w:rsidP="00E11FF9">
      <w:pPr>
        <w:pStyle w:val="Header"/>
        <w:jc w:val="both"/>
        <w:rPr>
          <w:sz w:val="24"/>
          <w:szCs w:val="24"/>
          <w:u w:val="single"/>
        </w:rPr>
      </w:pPr>
    </w:p>
    <w:p w14:paraId="3D941FDB" w14:textId="3BB06B8F" w:rsidR="00BB4A89" w:rsidRDefault="00801CAB" w:rsidP="00E11FF9">
      <w:pPr>
        <w:pStyle w:val="Header"/>
        <w:jc w:val="both"/>
        <w:rPr>
          <w:b/>
          <w:bCs/>
          <w:sz w:val="24"/>
          <w:szCs w:val="24"/>
        </w:rPr>
      </w:pPr>
      <w:r w:rsidRPr="007E3912">
        <w:rPr>
          <w:b/>
          <w:bCs/>
          <w:sz w:val="24"/>
          <w:szCs w:val="24"/>
        </w:rPr>
        <w:t>DRIVING QUESTION:</w:t>
      </w:r>
      <w:r w:rsidR="00CC3846" w:rsidRPr="007E3912">
        <w:rPr>
          <w:b/>
          <w:bCs/>
          <w:sz w:val="24"/>
          <w:szCs w:val="24"/>
        </w:rPr>
        <w:t xml:space="preserve"> How do I shape my community and how does my community </w:t>
      </w:r>
      <w:r w:rsidR="0062503D" w:rsidRPr="007E3912">
        <w:rPr>
          <w:b/>
          <w:bCs/>
          <w:sz w:val="24"/>
          <w:szCs w:val="24"/>
        </w:rPr>
        <w:t>shape me?</w:t>
      </w:r>
    </w:p>
    <w:p w14:paraId="29AF065C" w14:textId="77777777" w:rsidR="007E3912" w:rsidRPr="007E3912" w:rsidRDefault="007E3912" w:rsidP="00E11FF9">
      <w:pPr>
        <w:pStyle w:val="Header"/>
        <w:jc w:val="both"/>
        <w:rPr>
          <w:b/>
          <w:bCs/>
          <w:sz w:val="24"/>
          <w:szCs w:val="24"/>
          <w:u w:val="single"/>
        </w:rPr>
      </w:pPr>
    </w:p>
    <w:p w14:paraId="0B817323" w14:textId="4400414B" w:rsidR="007F73F6" w:rsidRPr="00DD21CA" w:rsidRDefault="007F73F6" w:rsidP="769744F7">
      <w:pPr>
        <w:rPr>
          <w:sz w:val="24"/>
          <w:szCs w:val="24"/>
        </w:rPr>
      </w:pPr>
      <w:r w:rsidRPr="00DD21CA">
        <w:rPr>
          <w:sz w:val="24"/>
          <w:szCs w:val="24"/>
        </w:rPr>
        <w:t>The intention of this theme is to expand student</w:t>
      </w:r>
      <w:r w:rsidR="00F806FC" w:rsidRPr="00DD21CA">
        <w:rPr>
          <w:sz w:val="24"/>
          <w:szCs w:val="24"/>
        </w:rPr>
        <w:t xml:space="preserve"> awareness of what it means to be part of a community. This is explored at local, </w:t>
      </w:r>
      <w:r w:rsidR="00E921AC" w:rsidRPr="00DD21CA">
        <w:rPr>
          <w:sz w:val="24"/>
          <w:szCs w:val="24"/>
        </w:rPr>
        <w:t>national,</w:t>
      </w:r>
      <w:r w:rsidR="00F806FC" w:rsidRPr="00DD21CA">
        <w:rPr>
          <w:sz w:val="24"/>
          <w:szCs w:val="24"/>
        </w:rPr>
        <w:t xml:space="preserve"> and international level as well as secular and religious community structures</w:t>
      </w:r>
      <w:r w:rsidR="00F33A00" w:rsidRPr="00DD21CA">
        <w:rPr>
          <w:sz w:val="24"/>
          <w:szCs w:val="24"/>
        </w:rPr>
        <w:t xml:space="preserve">. Students will consider the benefits of pluralism, </w:t>
      </w:r>
      <w:r w:rsidR="00E921AC" w:rsidRPr="00DD21CA">
        <w:rPr>
          <w:sz w:val="24"/>
          <w:szCs w:val="24"/>
        </w:rPr>
        <w:t>diversity,</w:t>
      </w:r>
      <w:r w:rsidR="00F33A00" w:rsidRPr="00DD21CA">
        <w:rPr>
          <w:sz w:val="24"/>
          <w:szCs w:val="24"/>
        </w:rPr>
        <w:t xml:space="preserve"> and British Values. As the idea of community</w:t>
      </w:r>
      <w:r w:rsidR="0041419B" w:rsidRPr="00DD21CA">
        <w:rPr>
          <w:sz w:val="24"/>
          <w:szCs w:val="24"/>
        </w:rPr>
        <w:t xml:space="preserve"> is brought into focus, students will also consider how politics is a </w:t>
      </w:r>
      <w:r w:rsidR="00E921AC" w:rsidRPr="00DD21CA">
        <w:rPr>
          <w:sz w:val="24"/>
          <w:szCs w:val="24"/>
        </w:rPr>
        <w:t>tool</w:t>
      </w:r>
      <w:r w:rsidR="0041419B" w:rsidRPr="00DD21CA">
        <w:rPr>
          <w:sz w:val="24"/>
          <w:szCs w:val="24"/>
        </w:rPr>
        <w:t xml:space="preserve"> for change and how MPs are an integral part of this. Students will learn about inspiring people and will contemplate the qualities of a person who is an inspir</w:t>
      </w:r>
      <w:r w:rsidR="007E3912">
        <w:rPr>
          <w:sz w:val="24"/>
          <w:szCs w:val="24"/>
        </w:rPr>
        <w:t xml:space="preserve">ational </w:t>
      </w:r>
      <w:r w:rsidR="0041419B" w:rsidRPr="00DD21CA">
        <w:rPr>
          <w:sz w:val="24"/>
          <w:szCs w:val="24"/>
        </w:rPr>
        <w:t>global citizen</w:t>
      </w:r>
      <w:r w:rsidR="00FB0C02" w:rsidRPr="00DD21CA">
        <w:rPr>
          <w:sz w:val="24"/>
          <w:szCs w:val="24"/>
        </w:rPr>
        <w:t xml:space="preserve">. </w:t>
      </w:r>
      <w:r w:rsidR="00E3755D" w:rsidRPr="00DD21CA">
        <w:rPr>
          <w:sz w:val="24"/>
          <w:szCs w:val="24"/>
        </w:rPr>
        <w:t>Students will collaborate with their peers to create a class charter and reflect on the importance of community.</w:t>
      </w:r>
    </w:p>
    <w:p w14:paraId="6F6E27E2" w14:textId="77777777" w:rsidR="00801CAB" w:rsidRPr="00DD21CA" w:rsidRDefault="00801CAB" w:rsidP="00801CAB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444444"/>
        </w:rPr>
      </w:pPr>
      <w:r w:rsidRPr="00DD21CA">
        <w:rPr>
          <w:rStyle w:val="ms-rtethemeforecolor-2-0"/>
          <w:rFonts w:asciiTheme="minorHAnsi" w:hAnsiTheme="minorHAnsi" w:cstheme="minorHAnsi"/>
          <w:color w:val="444444"/>
        </w:rPr>
        <w:t>As the theme progresses, the focus will move towards a social and environmental context and students will start to directly address how planet earth rules the way we live our lives. </w:t>
      </w:r>
    </w:p>
    <w:p w14:paraId="5F47D280" w14:textId="77777777" w:rsidR="00E11FF9" w:rsidRPr="00DD21CA" w:rsidRDefault="00E11FF9" w:rsidP="00E11FF9">
      <w:pPr>
        <w:rPr>
          <w:rFonts w:cstheme="minorHAnsi"/>
          <w:b/>
          <w:bCs/>
          <w:sz w:val="24"/>
          <w:szCs w:val="24"/>
        </w:rPr>
      </w:pPr>
    </w:p>
    <w:p w14:paraId="6B788512" w14:textId="5E14CEA1" w:rsidR="00E11FF9" w:rsidRPr="00B20F62" w:rsidRDefault="008935F4" w:rsidP="00E11FF9">
      <w:pPr>
        <w:rPr>
          <w:rFonts w:cstheme="minorHAnsi"/>
          <w:b/>
          <w:bCs/>
          <w:sz w:val="28"/>
          <w:szCs w:val="28"/>
          <w:u w:val="single"/>
        </w:rPr>
      </w:pPr>
      <w:r w:rsidRPr="00B20F62">
        <w:rPr>
          <w:rFonts w:cstheme="minorHAnsi"/>
          <w:b/>
          <w:bCs/>
          <w:sz w:val="28"/>
          <w:szCs w:val="28"/>
          <w:u w:val="single"/>
        </w:rPr>
        <w:t>Knowledge</w:t>
      </w:r>
    </w:p>
    <w:p w14:paraId="73458914" w14:textId="4A0FF26E" w:rsidR="00E11FF9" w:rsidRPr="00DD21CA" w:rsidRDefault="00E11FF9" w:rsidP="008935F4">
      <w:pPr>
        <w:rPr>
          <w:rFonts w:cstheme="minorHAnsi"/>
          <w:sz w:val="24"/>
          <w:szCs w:val="24"/>
        </w:rPr>
      </w:pPr>
      <w:r w:rsidRPr="00DD21CA">
        <w:rPr>
          <w:rFonts w:cstheme="minorHAnsi"/>
          <w:sz w:val="24"/>
          <w:szCs w:val="24"/>
        </w:rPr>
        <w:t xml:space="preserve">In this theme </w:t>
      </w:r>
      <w:r w:rsidR="006379D0">
        <w:rPr>
          <w:rFonts w:cstheme="minorHAnsi"/>
          <w:sz w:val="24"/>
          <w:szCs w:val="24"/>
        </w:rPr>
        <w:t>students</w:t>
      </w:r>
      <w:r w:rsidRPr="00DD21CA">
        <w:rPr>
          <w:rFonts w:cstheme="minorHAnsi"/>
          <w:sz w:val="24"/>
          <w:szCs w:val="24"/>
        </w:rPr>
        <w:t xml:space="preserve"> will learn about:</w:t>
      </w:r>
    </w:p>
    <w:p w14:paraId="63051E70" w14:textId="54B0372D" w:rsidR="00392895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rStyle w:val="ms-rtethemeforecolor-2-0"/>
          <w:rFonts w:cstheme="minorHAnsi"/>
          <w:color w:val="444444"/>
          <w:sz w:val="24"/>
          <w:szCs w:val="24"/>
        </w:rPr>
        <w:t>The meaning of rules and respon</w:t>
      </w:r>
      <w:r w:rsidR="0050193C" w:rsidRPr="00DD21CA">
        <w:rPr>
          <w:rStyle w:val="ms-rtethemeforecolor-2-0"/>
          <w:rFonts w:cstheme="minorHAnsi"/>
          <w:color w:val="444444"/>
          <w:sz w:val="24"/>
          <w:szCs w:val="24"/>
        </w:rPr>
        <w:t>sibilities and the difference between them</w:t>
      </w:r>
    </w:p>
    <w:p w14:paraId="68216743" w14:textId="77777777" w:rsidR="0050193C" w:rsidRPr="00DD21CA" w:rsidRDefault="0050193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importance of class rules</w:t>
      </w:r>
    </w:p>
    <w:p w14:paraId="7780E513" w14:textId="40C02554" w:rsidR="005F32C6" w:rsidRPr="00DD21CA" w:rsidRDefault="005F32C6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creation of the universe from a scientific and religious perspective</w:t>
      </w:r>
    </w:p>
    <w:p w14:paraId="466B6E90" w14:textId="63E488E5" w:rsidR="00392895" w:rsidRPr="00DD21CA" w:rsidRDefault="0050193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names of</w:t>
      </w:r>
      <w:r w:rsidR="00392895" w:rsidRPr="00DD21CA">
        <w:rPr>
          <w:sz w:val="24"/>
          <w:szCs w:val="24"/>
        </w:rPr>
        <w:t xml:space="preserve"> the major continents and oceans of the world</w:t>
      </w:r>
    </w:p>
    <w:p w14:paraId="227D6F9E" w14:textId="5164ABFB" w:rsidR="00392895" w:rsidRPr="00DD21CA" w:rsidRDefault="00A224CB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names of</w:t>
      </w:r>
      <w:r w:rsidR="00392895" w:rsidRPr="00DD21CA">
        <w:rPr>
          <w:sz w:val="24"/>
          <w:szCs w:val="24"/>
        </w:rPr>
        <w:t xml:space="preserve"> countries that make up the UK and </w:t>
      </w:r>
      <w:r w:rsidRPr="00DD21CA">
        <w:rPr>
          <w:sz w:val="24"/>
          <w:szCs w:val="24"/>
        </w:rPr>
        <w:t xml:space="preserve">the location </w:t>
      </w:r>
      <w:r w:rsidR="00392895" w:rsidRPr="00DD21CA">
        <w:rPr>
          <w:sz w:val="24"/>
          <w:szCs w:val="24"/>
        </w:rPr>
        <w:t xml:space="preserve">where our community is </w:t>
      </w:r>
    </w:p>
    <w:p w14:paraId="412FCA0E" w14:textId="4AE8A3BF" w:rsidR="00392895" w:rsidRPr="00DD21CA" w:rsidRDefault="00A224CB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definition of</w:t>
      </w:r>
      <w:r w:rsidR="00392895" w:rsidRPr="00DD21CA">
        <w:rPr>
          <w:sz w:val="24"/>
          <w:szCs w:val="24"/>
        </w:rPr>
        <w:t xml:space="preserve"> longitude and latitude (Atlas Skills)</w:t>
      </w:r>
    </w:p>
    <w:p w14:paraId="727F7AFE" w14:textId="59DEAE47" w:rsidR="00392895" w:rsidRPr="00DD21CA" w:rsidRDefault="00A224CB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 xml:space="preserve">The meaning of a </w:t>
      </w:r>
      <w:r w:rsidR="00392895" w:rsidRPr="00DD21CA">
        <w:rPr>
          <w:sz w:val="24"/>
          <w:szCs w:val="24"/>
        </w:rPr>
        <w:t>range of poetic conventions</w:t>
      </w:r>
    </w:p>
    <w:p w14:paraId="1F9E4DCC" w14:textId="5B2A63C0" w:rsidR="00392895" w:rsidRPr="00DD21CA" w:rsidRDefault="00A224CB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definition of identity and what makes us who we are</w:t>
      </w:r>
    </w:p>
    <w:p w14:paraId="0F02A6B7" w14:textId="7B5C235E" w:rsidR="00392895" w:rsidRPr="00DD21CA" w:rsidRDefault="00A224CB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</w:t>
      </w:r>
      <w:r w:rsidR="00392895" w:rsidRPr="00DD21CA">
        <w:rPr>
          <w:sz w:val="24"/>
          <w:szCs w:val="24"/>
        </w:rPr>
        <w:t xml:space="preserve"> food groups and nutrients</w:t>
      </w:r>
      <w:r w:rsidRPr="00DD21CA">
        <w:rPr>
          <w:sz w:val="24"/>
          <w:szCs w:val="24"/>
        </w:rPr>
        <w:t xml:space="preserve"> within different types of food.</w:t>
      </w:r>
      <w:r w:rsidR="00392895" w:rsidRPr="00DD21CA">
        <w:rPr>
          <w:sz w:val="24"/>
          <w:szCs w:val="24"/>
        </w:rPr>
        <w:t xml:space="preserve"> </w:t>
      </w:r>
    </w:p>
    <w:p w14:paraId="0465E8AA" w14:textId="49BF2055" w:rsidR="00392895" w:rsidRPr="00DD21CA" w:rsidRDefault="00A224CB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meaning of a balanced diet</w:t>
      </w:r>
    </w:p>
    <w:p w14:paraId="278038CB" w14:textId="535BBEB6" w:rsidR="00392895" w:rsidRPr="00DD21CA" w:rsidRDefault="00A224CB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conventions of writing a letter</w:t>
      </w:r>
    </w:p>
    <w:p w14:paraId="7D0F8FDF" w14:textId="3C7DFD7C" w:rsidR="00392895" w:rsidRPr="00DD21CA" w:rsidRDefault="00325B9E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definition of the term</w:t>
      </w:r>
      <w:r w:rsidR="00A224CB" w:rsidRPr="00DD21CA">
        <w:rPr>
          <w:sz w:val="24"/>
          <w:szCs w:val="24"/>
        </w:rPr>
        <w:t xml:space="preserve"> </w:t>
      </w:r>
      <w:r w:rsidR="00392895" w:rsidRPr="00DD21CA">
        <w:rPr>
          <w:sz w:val="24"/>
          <w:szCs w:val="24"/>
        </w:rPr>
        <w:t>‘representation’</w:t>
      </w:r>
    </w:p>
    <w:p w14:paraId="590F4CD4" w14:textId="194A0152" w:rsidR="00392895" w:rsidRPr="00DD21CA" w:rsidRDefault="004B152F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</w:t>
      </w:r>
      <w:r w:rsidR="00392895" w:rsidRPr="00DD21CA">
        <w:rPr>
          <w:sz w:val="24"/>
          <w:szCs w:val="24"/>
        </w:rPr>
        <w:t>he basic system of government in the UK</w:t>
      </w:r>
    </w:p>
    <w:p w14:paraId="09B00A4C" w14:textId="2D7C0A37" w:rsidR="00392895" w:rsidRPr="00DD21CA" w:rsidRDefault="0077336E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The techniques used in speech writing</w:t>
      </w:r>
    </w:p>
    <w:p w14:paraId="36872B7F" w14:textId="036A29B0" w:rsidR="000D5030" w:rsidRPr="00DD21CA" w:rsidRDefault="00456311" w:rsidP="00EC7E3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</w:t>
      </w:r>
      <w:r w:rsidR="00392895" w:rsidRPr="00DD21CA">
        <w:rPr>
          <w:sz w:val="24"/>
          <w:szCs w:val="24"/>
        </w:rPr>
        <w:t xml:space="preserve">he values and morals behind </w:t>
      </w:r>
      <w:r w:rsidR="00E11FF9" w:rsidRPr="00DD21CA">
        <w:rPr>
          <w:sz w:val="24"/>
          <w:szCs w:val="24"/>
        </w:rPr>
        <w:t xml:space="preserve">a range of </w:t>
      </w:r>
      <w:r w:rsidR="00392895" w:rsidRPr="00DD21CA">
        <w:rPr>
          <w:sz w:val="24"/>
          <w:szCs w:val="24"/>
        </w:rPr>
        <w:t>religious festivals</w:t>
      </w:r>
      <w:r w:rsidRPr="00DD21CA">
        <w:rPr>
          <w:sz w:val="24"/>
          <w:szCs w:val="24"/>
        </w:rPr>
        <w:t xml:space="preserve"> </w:t>
      </w:r>
    </w:p>
    <w:p w14:paraId="754D87BF" w14:textId="77777777" w:rsidR="00EC7E3D" w:rsidRPr="00B20F62" w:rsidRDefault="00EC7E3D" w:rsidP="00EC7E3D">
      <w:pPr>
        <w:rPr>
          <w:rFonts w:cstheme="minorHAnsi"/>
          <w:b/>
          <w:bCs/>
          <w:sz w:val="28"/>
          <w:szCs w:val="28"/>
          <w:u w:val="single"/>
        </w:rPr>
      </w:pPr>
      <w:r w:rsidRPr="00B20F62">
        <w:rPr>
          <w:rFonts w:cstheme="minorHAnsi"/>
          <w:b/>
          <w:bCs/>
          <w:sz w:val="28"/>
          <w:szCs w:val="28"/>
          <w:u w:val="single"/>
        </w:rPr>
        <w:t>Skills</w:t>
      </w:r>
    </w:p>
    <w:p w14:paraId="3D5570EB" w14:textId="7181B725" w:rsidR="008935F4" w:rsidRPr="00DD21CA" w:rsidRDefault="00EC7E3D" w:rsidP="00176415">
      <w:pPr>
        <w:rPr>
          <w:rStyle w:val="ms-rtethemeforecolor-2-0"/>
          <w:rFonts w:cstheme="minorHAnsi"/>
          <w:sz w:val="24"/>
          <w:szCs w:val="24"/>
        </w:rPr>
      </w:pPr>
      <w:r w:rsidRPr="00DD21CA">
        <w:rPr>
          <w:rFonts w:cstheme="minorHAnsi"/>
          <w:sz w:val="24"/>
          <w:szCs w:val="24"/>
        </w:rPr>
        <w:t xml:space="preserve">In this theme </w:t>
      </w:r>
      <w:r w:rsidR="006379D0">
        <w:rPr>
          <w:rFonts w:cstheme="minorHAnsi"/>
          <w:sz w:val="24"/>
          <w:szCs w:val="24"/>
        </w:rPr>
        <w:t xml:space="preserve">students </w:t>
      </w:r>
      <w:r w:rsidR="00176415" w:rsidRPr="00DD21CA">
        <w:rPr>
          <w:rFonts w:cstheme="minorHAnsi"/>
          <w:sz w:val="24"/>
          <w:szCs w:val="24"/>
        </w:rPr>
        <w:t>will develop the following skills</w:t>
      </w:r>
      <w:r w:rsidRPr="00DD21CA">
        <w:rPr>
          <w:rFonts w:cstheme="minorHAnsi"/>
          <w:sz w:val="24"/>
          <w:szCs w:val="24"/>
        </w:rPr>
        <w:t>:</w:t>
      </w:r>
    </w:p>
    <w:p w14:paraId="2CDC2153" w14:textId="23BA392A" w:rsidR="006A1DEC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rStyle w:val="ms-rtethemeforecolor-2-0"/>
          <w:rFonts w:cstheme="minorHAnsi"/>
          <w:color w:val="444444"/>
          <w:sz w:val="24"/>
          <w:szCs w:val="24"/>
        </w:rPr>
        <w:t>H</w:t>
      </w:r>
      <w:r w:rsidR="00E47047" w:rsidRPr="00DD21CA">
        <w:rPr>
          <w:rStyle w:val="ms-rtethemeforecolor-2-0"/>
          <w:rFonts w:cstheme="minorHAnsi"/>
          <w:color w:val="444444"/>
          <w:sz w:val="24"/>
          <w:szCs w:val="24"/>
        </w:rPr>
        <w:t xml:space="preserve">ow to </w:t>
      </w:r>
      <w:r w:rsidR="006A1DEC" w:rsidRPr="00DD21CA">
        <w:rPr>
          <w:sz w:val="24"/>
          <w:szCs w:val="24"/>
        </w:rPr>
        <w:t>Identify reasons why we have rules and responsibilities.</w:t>
      </w:r>
    </w:p>
    <w:p w14:paraId="5C501351" w14:textId="77777777" w:rsidR="006A1DEC" w:rsidRPr="00DD21CA" w:rsidRDefault="006A1DE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discuss and explain important class rules.</w:t>
      </w:r>
    </w:p>
    <w:p w14:paraId="0D96F08A" w14:textId="54CB3A5F" w:rsidR="006A1DEC" w:rsidRPr="00DD21CA" w:rsidRDefault="006A1DE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 xml:space="preserve">How to locate, label and name the major continents and oceans of the world. </w:t>
      </w:r>
    </w:p>
    <w:p w14:paraId="38F868ED" w14:textId="77777777" w:rsidR="006A1DEC" w:rsidRPr="00DD21CA" w:rsidRDefault="006A1DE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 xml:space="preserve">How to explain how we can pinpoint locations in our world using knowledge of longitude and latitude (Atlas Skills). </w:t>
      </w:r>
    </w:p>
    <w:p w14:paraId="15B31B78" w14:textId="08FDA5E2" w:rsidR="006A1DEC" w:rsidRPr="00DD21CA" w:rsidRDefault="006A1DE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explore the heritage of peers and outline how migration has shaped the community we live in.</w:t>
      </w:r>
    </w:p>
    <w:p w14:paraId="15B329B3" w14:textId="3D987499" w:rsidR="006A1DEC" w:rsidRPr="00DD21CA" w:rsidRDefault="006A1DE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critically read a poem.</w:t>
      </w:r>
    </w:p>
    <w:p w14:paraId="3B55F0C9" w14:textId="778CA3E2" w:rsidR="006A1DEC" w:rsidRPr="00DD21CA" w:rsidRDefault="006A1DE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 xml:space="preserve">How to analyse a poem to extract </w:t>
      </w:r>
      <w:proofErr w:type="gramStart"/>
      <w:r w:rsidRPr="00DD21CA">
        <w:rPr>
          <w:sz w:val="24"/>
          <w:szCs w:val="24"/>
        </w:rPr>
        <w:t>meaning, and</w:t>
      </w:r>
      <w:proofErr w:type="gramEnd"/>
      <w:r w:rsidRPr="00DD21CA">
        <w:rPr>
          <w:sz w:val="24"/>
          <w:szCs w:val="24"/>
        </w:rPr>
        <w:t xml:space="preserve"> recognise a range of poetic conventions.</w:t>
      </w:r>
    </w:p>
    <w:p w14:paraId="6B0335AB" w14:textId="639FC857" w:rsidR="006A1DEC" w:rsidRPr="00DD21CA" w:rsidRDefault="006A1DE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lastRenderedPageBreak/>
        <w:t>How to define identity and outline the characteristics that make you who you are.</w:t>
      </w:r>
    </w:p>
    <w:p w14:paraId="752EDB7A" w14:textId="53B5CCD2" w:rsidR="006A1DEC" w:rsidRPr="00DD21CA" w:rsidRDefault="006A1DEC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explain the importance of identity and respect</w:t>
      </w:r>
    </w:p>
    <w:p w14:paraId="3E44D3AF" w14:textId="77777777" w:rsidR="00144CD4" w:rsidRPr="00DD21CA" w:rsidRDefault="00144CD4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To u</w:t>
      </w:r>
      <w:r w:rsidR="006A1DEC" w:rsidRPr="00DD21CA">
        <w:rPr>
          <w:sz w:val="24"/>
          <w:szCs w:val="24"/>
        </w:rPr>
        <w:t xml:space="preserve">nderstand how the human body is affected by behaviours related to eating habits, physical fitness, personal </w:t>
      </w:r>
      <w:proofErr w:type="gramStart"/>
      <w:r w:rsidR="006A1DEC" w:rsidRPr="00DD21CA">
        <w:rPr>
          <w:sz w:val="24"/>
          <w:szCs w:val="24"/>
        </w:rPr>
        <w:t>hygiene</w:t>
      </w:r>
      <w:proofErr w:type="gramEnd"/>
      <w:r w:rsidR="006A1DEC" w:rsidRPr="00DD21CA">
        <w:rPr>
          <w:sz w:val="24"/>
          <w:szCs w:val="24"/>
        </w:rPr>
        <w:t xml:space="preserve"> and harmful substances.</w:t>
      </w:r>
    </w:p>
    <w:p w14:paraId="3DDE768F" w14:textId="6E49AB84" w:rsidR="006A1DEC" w:rsidRPr="00DD21CA" w:rsidRDefault="00144CD4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e</w:t>
      </w:r>
      <w:r w:rsidR="006A1DEC" w:rsidRPr="00DD21CA">
        <w:rPr>
          <w:sz w:val="24"/>
          <w:szCs w:val="24"/>
        </w:rPr>
        <w:t>xplain the need for a balanced diet.</w:t>
      </w:r>
    </w:p>
    <w:p w14:paraId="1A7718D4" w14:textId="35617945" w:rsidR="006A1DEC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r</w:t>
      </w:r>
      <w:r w:rsidR="006A1DEC" w:rsidRPr="00DD21CA">
        <w:rPr>
          <w:sz w:val="24"/>
          <w:szCs w:val="24"/>
        </w:rPr>
        <w:t xml:space="preserve">ecount interesting information. </w:t>
      </w:r>
    </w:p>
    <w:p w14:paraId="66003E6D" w14:textId="63EC6894" w:rsidR="006A1DEC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e</w:t>
      </w:r>
      <w:r w:rsidR="006A1DEC" w:rsidRPr="00DD21CA">
        <w:rPr>
          <w:sz w:val="24"/>
          <w:szCs w:val="24"/>
        </w:rPr>
        <w:t xml:space="preserve">valuate other peoples’ writing. </w:t>
      </w:r>
    </w:p>
    <w:p w14:paraId="3267CB64" w14:textId="1745A303" w:rsidR="006A1DEC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c</w:t>
      </w:r>
      <w:r w:rsidR="006A1DEC" w:rsidRPr="00DD21CA">
        <w:rPr>
          <w:sz w:val="24"/>
          <w:szCs w:val="24"/>
        </w:rPr>
        <w:t>raft an interesting and varied letter.</w:t>
      </w:r>
    </w:p>
    <w:p w14:paraId="23DD3322" w14:textId="06BAD981" w:rsidR="00392895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 xml:space="preserve">How to outline the basic system of government in the UK. </w:t>
      </w:r>
    </w:p>
    <w:p w14:paraId="77FF7717" w14:textId="0BE9F702" w:rsidR="00392895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explain how decision made by a government may influence you.</w:t>
      </w:r>
    </w:p>
    <w:p w14:paraId="7ABF4C8E" w14:textId="6E8B4EDB" w:rsidR="00392895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demonstrate that you can use these techniques in the context of your speech.</w:t>
      </w:r>
    </w:p>
    <w:p w14:paraId="7D9C3222" w14:textId="2E045974" w:rsidR="00392895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 xml:space="preserve">How to organise and develop ideas clearly. </w:t>
      </w:r>
    </w:p>
    <w:p w14:paraId="6C3C2C39" w14:textId="6782FE24" w:rsidR="00392895" w:rsidRPr="00DD21CA" w:rsidRDefault="00392895" w:rsidP="0039289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D21CA">
        <w:rPr>
          <w:sz w:val="24"/>
          <w:szCs w:val="24"/>
        </w:rPr>
        <w:t>How to evaluate the values and morals behind religious festivals.</w:t>
      </w:r>
    </w:p>
    <w:p w14:paraId="413D9FBC" w14:textId="21A6C8FD" w:rsidR="00BB4A89" w:rsidRPr="00DD21CA" w:rsidRDefault="00BB4A89" w:rsidP="00392895">
      <w:pPr>
        <w:pStyle w:val="paragraph"/>
        <w:spacing w:before="0" w:beforeAutospacing="0" w:after="0" w:afterAutospacing="0"/>
        <w:textAlignment w:val="baseline"/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</w:pPr>
    </w:p>
    <w:p w14:paraId="2FF5C667" w14:textId="77777777" w:rsidR="00C06D80" w:rsidRPr="00B20F62" w:rsidRDefault="00C06D80" w:rsidP="00C06D80">
      <w:pPr>
        <w:rPr>
          <w:b/>
          <w:bCs/>
          <w:sz w:val="28"/>
          <w:szCs w:val="28"/>
          <w:u w:val="single"/>
        </w:rPr>
      </w:pPr>
      <w:r w:rsidRPr="00B20F62">
        <w:rPr>
          <w:b/>
          <w:bCs/>
          <w:sz w:val="28"/>
          <w:szCs w:val="28"/>
          <w:u w:val="single"/>
        </w:rPr>
        <w:t>Extended learning opportunities</w:t>
      </w:r>
    </w:p>
    <w:p w14:paraId="05CD4141" w14:textId="77777777" w:rsidR="005F32C6" w:rsidRPr="00DD21CA" w:rsidRDefault="00C06D80" w:rsidP="00C06D80">
      <w:pPr>
        <w:rPr>
          <w:sz w:val="24"/>
          <w:szCs w:val="24"/>
        </w:rPr>
      </w:pPr>
      <w:r w:rsidRPr="00DD21CA">
        <w:rPr>
          <w:sz w:val="24"/>
          <w:szCs w:val="24"/>
        </w:rPr>
        <w:t>Students could use these ideas to explore different features of the theme.</w:t>
      </w:r>
    </w:p>
    <w:p w14:paraId="5C70220B" w14:textId="77777777" w:rsidR="005F32C6" w:rsidRPr="00DD21CA" w:rsidRDefault="00C06D80" w:rsidP="00C06D80">
      <w:pPr>
        <w:rPr>
          <w:b/>
          <w:bCs/>
          <w:sz w:val="24"/>
          <w:szCs w:val="24"/>
        </w:rPr>
      </w:pPr>
      <w:r w:rsidRPr="00DD21CA">
        <w:rPr>
          <w:b/>
          <w:bCs/>
          <w:sz w:val="24"/>
          <w:szCs w:val="24"/>
        </w:rPr>
        <w:t>Careers</w:t>
      </w:r>
    </w:p>
    <w:p w14:paraId="261D5882" w14:textId="02408036" w:rsidR="005F32C6" w:rsidRPr="00DD21CA" w:rsidRDefault="00C06D80" w:rsidP="00C06D80">
      <w:pPr>
        <w:rPr>
          <w:sz w:val="24"/>
          <w:szCs w:val="24"/>
        </w:rPr>
      </w:pPr>
      <w:r w:rsidRPr="00DD21CA">
        <w:rPr>
          <w:sz w:val="24"/>
          <w:szCs w:val="24"/>
        </w:rPr>
        <w:t>Explore</w:t>
      </w:r>
      <w:r w:rsidR="004E1E4C">
        <w:rPr>
          <w:sz w:val="24"/>
          <w:szCs w:val="24"/>
        </w:rPr>
        <w:t xml:space="preserve"> </w:t>
      </w:r>
      <w:r w:rsidRPr="00DD21CA">
        <w:rPr>
          <w:sz w:val="24"/>
          <w:szCs w:val="24"/>
        </w:rPr>
        <w:t>careers in Government services</w:t>
      </w:r>
      <w:r w:rsidR="005F32C6" w:rsidRPr="00DD21CA">
        <w:rPr>
          <w:sz w:val="24"/>
          <w:szCs w:val="24"/>
        </w:rPr>
        <w:t xml:space="preserve">: </w:t>
      </w:r>
      <w:hyperlink r:id="rId13" w:history="1">
        <w:r w:rsidR="005F32C6" w:rsidRPr="00DD21CA">
          <w:rPr>
            <w:rStyle w:val="Hyperlink"/>
            <w:sz w:val="24"/>
            <w:szCs w:val="24"/>
          </w:rPr>
          <w:t>https://nationalcareers.service.gov.uk/job-profiles/mp</w:t>
        </w:r>
      </w:hyperlink>
    </w:p>
    <w:p w14:paraId="503C00AC" w14:textId="77777777" w:rsidR="005F32C6" w:rsidRPr="00DD21CA" w:rsidRDefault="00C06D80" w:rsidP="00C06D80">
      <w:pPr>
        <w:rPr>
          <w:b/>
          <w:bCs/>
          <w:sz w:val="24"/>
          <w:szCs w:val="24"/>
        </w:rPr>
      </w:pPr>
      <w:r w:rsidRPr="00DD21CA">
        <w:rPr>
          <w:b/>
          <w:bCs/>
          <w:sz w:val="24"/>
          <w:szCs w:val="24"/>
        </w:rPr>
        <w:t>Places to visit</w:t>
      </w:r>
    </w:p>
    <w:p w14:paraId="7FE95FC5" w14:textId="69E921CB" w:rsidR="00A4122F" w:rsidRDefault="00C06D80" w:rsidP="00C06D80">
      <w:pPr>
        <w:rPr>
          <w:sz w:val="24"/>
          <w:szCs w:val="24"/>
        </w:rPr>
      </w:pPr>
      <w:r w:rsidRPr="00DD21CA">
        <w:rPr>
          <w:sz w:val="24"/>
          <w:szCs w:val="24"/>
        </w:rPr>
        <w:t xml:space="preserve">This section offers a selection of virtual trips which support knowledge of key areas from the lessons </w:t>
      </w:r>
      <w:hyperlink r:id="rId14" w:history="1">
        <w:r w:rsidR="005F32C6" w:rsidRPr="00DD21CA">
          <w:rPr>
            <w:rStyle w:val="Hyperlink"/>
            <w:sz w:val="24"/>
            <w:szCs w:val="24"/>
          </w:rPr>
          <w:t>https://www.youtube.com/watch?v=URVGXu7ujL4&amp;t=312s</w:t>
        </w:r>
      </w:hyperlink>
    </w:p>
    <w:p w14:paraId="14AC7E38" w14:textId="77777777" w:rsidR="00B20F62" w:rsidRPr="00B20F62" w:rsidRDefault="00B20F62" w:rsidP="00B20F62"/>
    <w:p w14:paraId="7755B552" w14:textId="77777777" w:rsidR="00B20F62" w:rsidRPr="00B20F62" w:rsidRDefault="00B20F62" w:rsidP="00B20F62">
      <w:pPr>
        <w:rPr>
          <w:b/>
          <w:bCs/>
          <w:sz w:val="28"/>
          <w:szCs w:val="28"/>
          <w:u w:val="single"/>
        </w:rPr>
      </w:pPr>
      <w:r w:rsidRPr="00B20F62">
        <w:rPr>
          <w:b/>
          <w:bCs/>
          <w:sz w:val="28"/>
          <w:szCs w:val="28"/>
          <w:u w:val="single"/>
        </w:rPr>
        <w:t>Cultural capital suggestions</w:t>
      </w:r>
    </w:p>
    <w:p w14:paraId="478886F7" w14:textId="77777777" w:rsidR="00B20F62" w:rsidRPr="001C5078" w:rsidRDefault="00B20F62" w:rsidP="00B20F62">
      <w:pPr>
        <w:rPr>
          <w:sz w:val="24"/>
          <w:szCs w:val="24"/>
        </w:rPr>
      </w:pPr>
      <w:r w:rsidRPr="001C5078">
        <w:rPr>
          <w:b/>
          <w:bCs/>
          <w:sz w:val="24"/>
          <w:szCs w:val="24"/>
        </w:rPr>
        <w:t>Read:</w:t>
      </w:r>
      <w:r w:rsidRPr="001C5078">
        <w:rPr>
          <w:sz w:val="24"/>
          <w:szCs w:val="24"/>
        </w:rPr>
        <w:t xml:space="preserve"> Healthy eating: an NHS priority A sure way to improve health outcomes for NHS staff and the public by </w:t>
      </w:r>
      <w:proofErr w:type="spellStart"/>
      <w:r w:rsidRPr="001C5078">
        <w:rPr>
          <w:sz w:val="24"/>
          <w:szCs w:val="24"/>
        </w:rPr>
        <w:t>Aseem</w:t>
      </w:r>
      <w:proofErr w:type="spellEnd"/>
      <w:r w:rsidRPr="001C5078">
        <w:rPr>
          <w:sz w:val="24"/>
          <w:szCs w:val="24"/>
        </w:rPr>
        <w:t xml:space="preserve"> Malhotra, </w:t>
      </w:r>
      <w:proofErr w:type="spellStart"/>
      <w:r w:rsidRPr="001C5078">
        <w:rPr>
          <w:sz w:val="24"/>
          <w:szCs w:val="24"/>
        </w:rPr>
        <w:t>Mahiben</w:t>
      </w:r>
      <w:proofErr w:type="spellEnd"/>
      <w:r w:rsidRPr="001C5078">
        <w:rPr>
          <w:sz w:val="24"/>
          <w:szCs w:val="24"/>
        </w:rPr>
        <w:t xml:space="preserve"> </w:t>
      </w:r>
      <w:proofErr w:type="spellStart"/>
      <w:r w:rsidRPr="001C5078">
        <w:rPr>
          <w:sz w:val="24"/>
          <w:szCs w:val="24"/>
        </w:rPr>
        <w:t>Maruthappu</w:t>
      </w:r>
      <w:proofErr w:type="spellEnd"/>
      <w:r w:rsidRPr="001C5078">
        <w:rPr>
          <w:sz w:val="24"/>
          <w:szCs w:val="24"/>
        </w:rPr>
        <w:t>, Terence Stephenson</w:t>
      </w:r>
    </w:p>
    <w:p w14:paraId="4E4D3BC6" w14:textId="77777777" w:rsidR="00B20F62" w:rsidRPr="001C5078" w:rsidRDefault="00B20F62" w:rsidP="00B20F62">
      <w:pPr>
        <w:rPr>
          <w:sz w:val="24"/>
          <w:szCs w:val="24"/>
        </w:rPr>
      </w:pPr>
      <w:r w:rsidRPr="001C5078">
        <w:rPr>
          <w:b/>
          <w:bCs/>
          <w:sz w:val="24"/>
          <w:szCs w:val="24"/>
        </w:rPr>
        <w:t>Look:</w:t>
      </w:r>
      <w:r w:rsidRPr="001C5078">
        <w:rPr>
          <w:sz w:val="24"/>
          <w:szCs w:val="24"/>
        </w:rPr>
        <w:t xml:space="preserve"> Celebrating diversity: The Turner Prize, 2017 The Turner Prize 2017 features artists work in different mediums which explore different themes and ideas such as ethics, </w:t>
      </w:r>
      <w:proofErr w:type="gramStart"/>
      <w:r w:rsidRPr="001C5078">
        <w:rPr>
          <w:sz w:val="24"/>
          <w:szCs w:val="24"/>
        </w:rPr>
        <w:t>representation</w:t>
      </w:r>
      <w:proofErr w:type="gramEnd"/>
      <w:r w:rsidRPr="001C5078">
        <w:rPr>
          <w:sz w:val="24"/>
          <w:szCs w:val="24"/>
        </w:rPr>
        <w:t xml:space="preserve"> and identity.</w:t>
      </w:r>
    </w:p>
    <w:p w14:paraId="28924006" w14:textId="03FAFFA3" w:rsidR="00B20F62" w:rsidRPr="001C5078" w:rsidRDefault="00B20F62" w:rsidP="00B20F62">
      <w:pPr>
        <w:rPr>
          <w:sz w:val="24"/>
          <w:szCs w:val="24"/>
        </w:rPr>
      </w:pPr>
      <w:r w:rsidRPr="001C5078">
        <w:rPr>
          <w:b/>
          <w:bCs/>
          <w:sz w:val="24"/>
          <w:szCs w:val="24"/>
        </w:rPr>
        <w:t>Listen:</w:t>
      </w:r>
      <w:r w:rsidRPr="001C5078">
        <w:rPr>
          <w:sz w:val="24"/>
          <w:szCs w:val="24"/>
        </w:rPr>
        <w:t xml:space="preserve"> The Why Factor–Identity by BBC World Service </w:t>
      </w:r>
      <w:proofErr w:type="gramStart"/>
      <w:r w:rsidRPr="001C5078">
        <w:rPr>
          <w:sz w:val="24"/>
          <w:szCs w:val="24"/>
        </w:rPr>
        <w:t>The</w:t>
      </w:r>
      <w:proofErr w:type="gramEnd"/>
      <w:r w:rsidRPr="001C5078">
        <w:rPr>
          <w:sz w:val="24"/>
          <w:szCs w:val="24"/>
        </w:rPr>
        <w:t xml:space="preserve"> Why Factor examines one simple question: Who are you? Did you choose your identity or was it given to you?</w:t>
      </w:r>
    </w:p>
    <w:p w14:paraId="625E3F61" w14:textId="77777777" w:rsidR="005F32C6" w:rsidRPr="00DD21CA" w:rsidRDefault="005F32C6" w:rsidP="002E362E">
      <w:pPr>
        <w:rPr>
          <w:rFonts w:cstheme="minorHAnsi"/>
          <w:b/>
          <w:bCs/>
          <w:sz w:val="24"/>
          <w:szCs w:val="24"/>
          <w:u w:val="single"/>
        </w:rPr>
      </w:pPr>
    </w:p>
    <w:p w14:paraId="3D18D2D0" w14:textId="2ECF00A8" w:rsidR="001237D0" w:rsidRPr="00B20F62" w:rsidRDefault="001237D0" w:rsidP="001237D0">
      <w:pPr>
        <w:rPr>
          <w:rFonts w:cstheme="minorHAnsi"/>
          <w:b/>
          <w:bCs/>
          <w:sz w:val="28"/>
          <w:szCs w:val="28"/>
          <w:u w:val="single"/>
        </w:rPr>
      </w:pPr>
      <w:r w:rsidRPr="00B20F62">
        <w:rPr>
          <w:rFonts w:cstheme="minorHAnsi"/>
          <w:b/>
          <w:bCs/>
          <w:sz w:val="28"/>
          <w:szCs w:val="28"/>
          <w:u w:val="single"/>
        </w:rPr>
        <w:t xml:space="preserve">Families:  How can </w:t>
      </w:r>
      <w:r>
        <w:rPr>
          <w:rFonts w:cstheme="minorHAnsi"/>
          <w:b/>
          <w:bCs/>
          <w:sz w:val="28"/>
          <w:szCs w:val="28"/>
          <w:u w:val="single"/>
        </w:rPr>
        <w:t>you</w:t>
      </w:r>
      <w:r w:rsidRPr="00B20F62">
        <w:rPr>
          <w:rFonts w:cstheme="minorHAnsi"/>
          <w:b/>
          <w:bCs/>
          <w:sz w:val="28"/>
          <w:szCs w:val="28"/>
          <w:u w:val="single"/>
        </w:rPr>
        <w:t xml:space="preserve"> help?</w:t>
      </w:r>
    </w:p>
    <w:p w14:paraId="7C5C49DA" w14:textId="7A550D1C" w:rsidR="001237D0" w:rsidRDefault="001237D0" w:rsidP="001237D0">
      <w:pPr>
        <w:pStyle w:val="paragraph"/>
        <w:textAlignment w:val="baseline"/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</w:pPr>
      <w:r w:rsidRPr="00DD21CA"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 xml:space="preserve">Speak to </w:t>
      </w:r>
      <w:r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 xml:space="preserve">your child </w:t>
      </w:r>
      <w:r w:rsidRPr="00DD21CA"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>about how the universe came to be. How was the universe created?</w:t>
      </w:r>
      <w:r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 xml:space="preserve"> Are there any religious beliefs about creation you can discuss with your child?</w:t>
      </w:r>
    </w:p>
    <w:p w14:paraId="081B1425" w14:textId="56A2AA3E" w:rsidR="001237D0" w:rsidRPr="00DD21CA" w:rsidRDefault="001237D0" w:rsidP="001237D0">
      <w:pPr>
        <w:pStyle w:val="paragraph"/>
        <w:textAlignment w:val="baseline"/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</w:pPr>
      <w:r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 xml:space="preserve">Discuss </w:t>
      </w:r>
      <w:r w:rsidR="00BB7C52"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>the family tree with your child as part of their family tree homework set during the theme</w:t>
      </w:r>
      <w:r w:rsidR="00CA1C2C"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>.</w:t>
      </w:r>
    </w:p>
    <w:p w14:paraId="7B8A3DA8" w14:textId="77777777" w:rsidR="001237D0" w:rsidRDefault="001237D0" w:rsidP="001237D0">
      <w:pPr>
        <w:pStyle w:val="paragraph"/>
        <w:textAlignment w:val="baseline"/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</w:pPr>
      <w:r w:rsidRPr="00DD21CA"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>As a family watch the weather forecast and discuss what the weather will be like for the week ahead.</w:t>
      </w:r>
    </w:p>
    <w:p w14:paraId="1447FE5E" w14:textId="1AD30269" w:rsidR="00976398" w:rsidRPr="00152A5A" w:rsidRDefault="00CA1C2C" w:rsidP="00152A5A">
      <w:pPr>
        <w:pStyle w:val="paragraph"/>
        <w:textAlignment w:val="baseline"/>
        <w:rPr>
          <w:rFonts w:asciiTheme="minorHAnsi" w:eastAsiaTheme="minorHAnsi" w:hAnsiTheme="minorHAnsi" w:cstheme="minorHAnsi"/>
          <w:color w:val="444444"/>
          <w:lang w:eastAsia="en-US"/>
        </w:rPr>
      </w:pPr>
      <w:r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 xml:space="preserve">As a family discuss the importance of rules and responsibilities in your community and </w:t>
      </w:r>
      <w:r w:rsidR="00152A5A">
        <w:rPr>
          <w:rStyle w:val="ms-rtethemeforecolor-2-0"/>
          <w:rFonts w:asciiTheme="minorHAnsi" w:eastAsiaTheme="minorHAnsi" w:hAnsiTheme="minorHAnsi" w:cstheme="minorHAnsi"/>
          <w:color w:val="444444"/>
          <w:lang w:eastAsia="en-US"/>
        </w:rPr>
        <w:t>the different communities your child is part of, for example the school community, the community where you live, a religious community.</w:t>
      </w:r>
    </w:p>
    <w:sectPr w:rsidR="00976398" w:rsidRPr="00152A5A" w:rsidSect="00E42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D242" w14:textId="77777777" w:rsidR="00714D9A" w:rsidRDefault="00714D9A" w:rsidP="00E42289">
      <w:pPr>
        <w:spacing w:after="0" w:line="240" w:lineRule="auto"/>
      </w:pPr>
      <w:r>
        <w:separator/>
      </w:r>
    </w:p>
  </w:endnote>
  <w:endnote w:type="continuationSeparator" w:id="0">
    <w:p w14:paraId="3C876D40" w14:textId="77777777" w:rsidR="00714D9A" w:rsidRDefault="00714D9A" w:rsidP="00E4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1720" w14:textId="77777777" w:rsidR="00714D9A" w:rsidRDefault="00714D9A" w:rsidP="00E42289">
      <w:pPr>
        <w:spacing w:after="0" w:line="240" w:lineRule="auto"/>
      </w:pPr>
      <w:r>
        <w:separator/>
      </w:r>
    </w:p>
  </w:footnote>
  <w:footnote w:type="continuationSeparator" w:id="0">
    <w:p w14:paraId="71E8D372" w14:textId="77777777" w:rsidR="00714D9A" w:rsidRDefault="00714D9A" w:rsidP="00E42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733"/>
    <w:multiLevelType w:val="multilevel"/>
    <w:tmpl w:val="1C84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12BA1"/>
    <w:multiLevelType w:val="hybridMultilevel"/>
    <w:tmpl w:val="0C4E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D38"/>
    <w:multiLevelType w:val="hybridMultilevel"/>
    <w:tmpl w:val="AA0881AE"/>
    <w:lvl w:ilvl="0" w:tplc="D28AAE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C05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C3A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DA6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24B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EC8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EB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E40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66B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548DE"/>
    <w:multiLevelType w:val="multilevel"/>
    <w:tmpl w:val="4504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07234"/>
    <w:multiLevelType w:val="multilevel"/>
    <w:tmpl w:val="FECEE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1B0EAD"/>
    <w:multiLevelType w:val="hybridMultilevel"/>
    <w:tmpl w:val="8A742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B0DEA"/>
    <w:multiLevelType w:val="multilevel"/>
    <w:tmpl w:val="1DCA18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D4D89"/>
    <w:multiLevelType w:val="hybridMultilevel"/>
    <w:tmpl w:val="2EC0D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94824"/>
    <w:multiLevelType w:val="hybridMultilevel"/>
    <w:tmpl w:val="B156E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C6405"/>
    <w:multiLevelType w:val="hybridMultilevel"/>
    <w:tmpl w:val="BE3C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374F4"/>
    <w:multiLevelType w:val="multilevel"/>
    <w:tmpl w:val="0D92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2D04E0"/>
    <w:multiLevelType w:val="hybridMultilevel"/>
    <w:tmpl w:val="48E86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3903880">
    <w:abstractNumId w:val="9"/>
  </w:num>
  <w:num w:numId="2" w16cid:durableId="1414274657">
    <w:abstractNumId w:val="0"/>
  </w:num>
  <w:num w:numId="3" w16cid:durableId="341513198">
    <w:abstractNumId w:val="4"/>
  </w:num>
  <w:num w:numId="4" w16cid:durableId="1314524931">
    <w:abstractNumId w:val="2"/>
  </w:num>
  <w:num w:numId="5" w16cid:durableId="1109474939">
    <w:abstractNumId w:val="6"/>
  </w:num>
  <w:num w:numId="6" w16cid:durableId="1475177574">
    <w:abstractNumId w:val="5"/>
  </w:num>
  <w:num w:numId="7" w16cid:durableId="1334337879">
    <w:abstractNumId w:val="3"/>
  </w:num>
  <w:num w:numId="8" w16cid:durableId="824050805">
    <w:abstractNumId w:val="10"/>
  </w:num>
  <w:num w:numId="9" w16cid:durableId="1676761744">
    <w:abstractNumId w:val="1"/>
  </w:num>
  <w:num w:numId="10" w16cid:durableId="1346250593">
    <w:abstractNumId w:val="11"/>
  </w:num>
  <w:num w:numId="11" w16cid:durableId="730467857">
    <w:abstractNumId w:val="8"/>
  </w:num>
  <w:num w:numId="12" w16cid:durableId="761726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89"/>
    <w:rsid w:val="0000502A"/>
    <w:rsid w:val="0000632C"/>
    <w:rsid w:val="00034747"/>
    <w:rsid w:val="00094155"/>
    <w:rsid w:val="00097509"/>
    <w:rsid w:val="000A748C"/>
    <w:rsid w:val="000B39DE"/>
    <w:rsid w:val="000C4209"/>
    <w:rsid w:val="000D5030"/>
    <w:rsid w:val="000F38FF"/>
    <w:rsid w:val="000F5BFD"/>
    <w:rsid w:val="00106235"/>
    <w:rsid w:val="001237D0"/>
    <w:rsid w:val="0012487B"/>
    <w:rsid w:val="00127163"/>
    <w:rsid w:val="00144CD4"/>
    <w:rsid w:val="00144F62"/>
    <w:rsid w:val="00152A5A"/>
    <w:rsid w:val="00176415"/>
    <w:rsid w:val="0018356E"/>
    <w:rsid w:val="00193751"/>
    <w:rsid w:val="001B307E"/>
    <w:rsid w:val="001B4367"/>
    <w:rsid w:val="001C441A"/>
    <w:rsid w:val="001C5078"/>
    <w:rsid w:val="001D32B7"/>
    <w:rsid w:val="002020F2"/>
    <w:rsid w:val="00213261"/>
    <w:rsid w:val="00215663"/>
    <w:rsid w:val="00221D4B"/>
    <w:rsid w:val="00227541"/>
    <w:rsid w:val="00234712"/>
    <w:rsid w:val="002479DE"/>
    <w:rsid w:val="00276DFE"/>
    <w:rsid w:val="002778EF"/>
    <w:rsid w:val="002B1256"/>
    <w:rsid w:val="002B64EA"/>
    <w:rsid w:val="002D5661"/>
    <w:rsid w:val="002E362E"/>
    <w:rsid w:val="00305173"/>
    <w:rsid w:val="00325B9E"/>
    <w:rsid w:val="00332368"/>
    <w:rsid w:val="00336E33"/>
    <w:rsid w:val="003406E6"/>
    <w:rsid w:val="003457D9"/>
    <w:rsid w:val="00353AE0"/>
    <w:rsid w:val="003707A2"/>
    <w:rsid w:val="00371AA7"/>
    <w:rsid w:val="003777B9"/>
    <w:rsid w:val="00392895"/>
    <w:rsid w:val="003933D7"/>
    <w:rsid w:val="003A510F"/>
    <w:rsid w:val="003B125B"/>
    <w:rsid w:val="003B720F"/>
    <w:rsid w:val="003C0A73"/>
    <w:rsid w:val="003E5589"/>
    <w:rsid w:val="0041419B"/>
    <w:rsid w:val="004269D4"/>
    <w:rsid w:val="00435000"/>
    <w:rsid w:val="0044205F"/>
    <w:rsid w:val="004503BE"/>
    <w:rsid w:val="00456311"/>
    <w:rsid w:val="004701D7"/>
    <w:rsid w:val="00476481"/>
    <w:rsid w:val="00495B83"/>
    <w:rsid w:val="004A17A3"/>
    <w:rsid w:val="004A277C"/>
    <w:rsid w:val="004B152F"/>
    <w:rsid w:val="004B66E8"/>
    <w:rsid w:val="004C5BDB"/>
    <w:rsid w:val="004E1E4C"/>
    <w:rsid w:val="004E25ED"/>
    <w:rsid w:val="004F4697"/>
    <w:rsid w:val="0050193C"/>
    <w:rsid w:val="00506F5C"/>
    <w:rsid w:val="0054104A"/>
    <w:rsid w:val="00555641"/>
    <w:rsid w:val="00572FCE"/>
    <w:rsid w:val="00580A3A"/>
    <w:rsid w:val="005922BD"/>
    <w:rsid w:val="005C576F"/>
    <w:rsid w:val="005D3321"/>
    <w:rsid w:val="005D5A5C"/>
    <w:rsid w:val="005D79C4"/>
    <w:rsid w:val="005E18F1"/>
    <w:rsid w:val="005F32C6"/>
    <w:rsid w:val="005F5418"/>
    <w:rsid w:val="00607796"/>
    <w:rsid w:val="00613AFA"/>
    <w:rsid w:val="006177A7"/>
    <w:rsid w:val="0062503D"/>
    <w:rsid w:val="0063494F"/>
    <w:rsid w:val="006359B2"/>
    <w:rsid w:val="006379D0"/>
    <w:rsid w:val="00674D68"/>
    <w:rsid w:val="00680179"/>
    <w:rsid w:val="00687374"/>
    <w:rsid w:val="006A1DEC"/>
    <w:rsid w:val="006A4BFE"/>
    <w:rsid w:val="006D02B1"/>
    <w:rsid w:val="006F6B9F"/>
    <w:rsid w:val="00702687"/>
    <w:rsid w:val="00714D9A"/>
    <w:rsid w:val="00733DCA"/>
    <w:rsid w:val="007405E7"/>
    <w:rsid w:val="00746024"/>
    <w:rsid w:val="0075325A"/>
    <w:rsid w:val="00765215"/>
    <w:rsid w:val="0077336E"/>
    <w:rsid w:val="00776D94"/>
    <w:rsid w:val="00787315"/>
    <w:rsid w:val="007A0A23"/>
    <w:rsid w:val="007A1FF1"/>
    <w:rsid w:val="007D1DFE"/>
    <w:rsid w:val="007D32C2"/>
    <w:rsid w:val="007E3912"/>
    <w:rsid w:val="007F0A5F"/>
    <w:rsid w:val="007F6162"/>
    <w:rsid w:val="007F73F6"/>
    <w:rsid w:val="00800314"/>
    <w:rsid w:val="00801CAB"/>
    <w:rsid w:val="008038D8"/>
    <w:rsid w:val="008057CD"/>
    <w:rsid w:val="008211B5"/>
    <w:rsid w:val="00822AB0"/>
    <w:rsid w:val="008234C4"/>
    <w:rsid w:val="00835FFA"/>
    <w:rsid w:val="008935F4"/>
    <w:rsid w:val="008B7050"/>
    <w:rsid w:val="008C6FB0"/>
    <w:rsid w:val="008E5B8C"/>
    <w:rsid w:val="0094631E"/>
    <w:rsid w:val="009723F2"/>
    <w:rsid w:val="00976398"/>
    <w:rsid w:val="00982CD7"/>
    <w:rsid w:val="00984651"/>
    <w:rsid w:val="00985478"/>
    <w:rsid w:val="009C096D"/>
    <w:rsid w:val="009C2807"/>
    <w:rsid w:val="009E47FD"/>
    <w:rsid w:val="00A07FFB"/>
    <w:rsid w:val="00A132CA"/>
    <w:rsid w:val="00A21C55"/>
    <w:rsid w:val="00A224CB"/>
    <w:rsid w:val="00A35FD9"/>
    <w:rsid w:val="00A37525"/>
    <w:rsid w:val="00A4122F"/>
    <w:rsid w:val="00A4568F"/>
    <w:rsid w:val="00A519FA"/>
    <w:rsid w:val="00A845CD"/>
    <w:rsid w:val="00A92BCF"/>
    <w:rsid w:val="00A93717"/>
    <w:rsid w:val="00AA0E94"/>
    <w:rsid w:val="00AE298C"/>
    <w:rsid w:val="00AE2A42"/>
    <w:rsid w:val="00AE3DEE"/>
    <w:rsid w:val="00AF2FCD"/>
    <w:rsid w:val="00B00CA4"/>
    <w:rsid w:val="00B076FD"/>
    <w:rsid w:val="00B20F62"/>
    <w:rsid w:val="00B57595"/>
    <w:rsid w:val="00B602E3"/>
    <w:rsid w:val="00B77AAA"/>
    <w:rsid w:val="00B935EA"/>
    <w:rsid w:val="00BA6233"/>
    <w:rsid w:val="00BB4A89"/>
    <w:rsid w:val="00BB7C52"/>
    <w:rsid w:val="00BF0A59"/>
    <w:rsid w:val="00BF409B"/>
    <w:rsid w:val="00C06D80"/>
    <w:rsid w:val="00C115CF"/>
    <w:rsid w:val="00C1402B"/>
    <w:rsid w:val="00C51E10"/>
    <w:rsid w:val="00C77EF4"/>
    <w:rsid w:val="00C90510"/>
    <w:rsid w:val="00CA1C2C"/>
    <w:rsid w:val="00CC3846"/>
    <w:rsid w:val="00CC48F5"/>
    <w:rsid w:val="00CC4ED2"/>
    <w:rsid w:val="00CD3951"/>
    <w:rsid w:val="00CF5D25"/>
    <w:rsid w:val="00D14C4D"/>
    <w:rsid w:val="00D15864"/>
    <w:rsid w:val="00D23A2C"/>
    <w:rsid w:val="00D24A55"/>
    <w:rsid w:val="00D36B82"/>
    <w:rsid w:val="00D449EE"/>
    <w:rsid w:val="00D761B2"/>
    <w:rsid w:val="00DA021F"/>
    <w:rsid w:val="00DA58D4"/>
    <w:rsid w:val="00DD21CA"/>
    <w:rsid w:val="00DE49B1"/>
    <w:rsid w:val="00DE4C18"/>
    <w:rsid w:val="00E11FF9"/>
    <w:rsid w:val="00E30D9F"/>
    <w:rsid w:val="00E34082"/>
    <w:rsid w:val="00E349AA"/>
    <w:rsid w:val="00E3755D"/>
    <w:rsid w:val="00E42289"/>
    <w:rsid w:val="00E444F5"/>
    <w:rsid w:val="00E47047"/>
    <w:rsid w:val="00E77D5B"/>
    <w:rsid w:val="00E921AC"/>
    <w:rsid w:val="00E94584"/>
    <w:rsid w:val="00EC7E3D"/>
    <w:rsid w:val="00EE1828"/>
    <w:rsid w:val="00EF232E"/>
    <w:rsid w:val="00EF7D0E"/>
    <w:rsid w:val="00F1199A"/>
    <w:rsid w:val="00F16629"/>
    <w:rsid w:val="00F26352"/>
    <w:rsid w:val="00F33A00"/>
    <w:rsid w:val="00F3557F"/>
    <w:rsid w:val="00F61FD3"/>
    <w:rsid w:val="00F71876"/>
    <w:rsid w:val="00F71F99"/>
    <w:rsid w:val="00F806FC"/>
    <w:rsid w:val="00F92B19"/>
    <w:rsid w:val="00F952EA"/>
    <w:rsid w:val="00FA517B"/>
    <w:rsid w:val="00FB0C02"/>
    <w:rsid w:val="00FB75F5"/>
    <w:rsid w:val="00FC3556"/>
    <w:rsid w:val="00FC583E"/>
    <w:rsid w:val="00FC5FF0"/>
    <w:rsid w:val="00FC6AE1"/>
    <w:rsid w:val="00FE4077"/>
    <w:rsid w:val="00FF4783"/>
    <w:rsid w:val="2F5E22CD"/>
    <w:rsid w:val="769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B1889"/>
  <w15:chartTrackingRefBased/>
  <w15:docId w15:val="{C30F6868-7D1A-49DA-9F80-A43250E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89"/>
  </w:style>
  <w:style w:type="paragraph" w:styleId="Footer">
    <w:name w:val="footer"/>
    <w:basedOn w:val="Normal"/>
    <w:link w:val="Foot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89"/>
  </w:style>
  <w:style w:type="paragraph" w:styleId="ListParagraph">
    <w:name w:val="List Paragraph"/>
    <w:basedOn w:val="Normal"/>
    <w:uiPriority w:val="34"/>
    <w:qFormat/>
    <w:rsid w:val="00221D4B"/>
    <w:pPr>
      <w:ind w:left="720"/>
      <w:contextualSpacing/>
    </w:pPr>
  </w:style>
  <w:style w:type="paragraph" w:customStyle="1" w:styleId="paragraph">
    <w:name w:val="paragraph"/>
    <w:basedOn w:val="Normal"/>
    <w:rsid w:val="00D15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15864"/>
  </w:style>
  <w:style w:type="character" w:customStyle="1" w:styleId="eop">
    <w:name w:val="eop"/>
    <w:basedOn w:val="DefaultParagraphFont"/>
    <w:rsid w:val="00D15864"/>
  </w:style>
  <w:style w:type="character" w:customStyle="1" w:styleId="spellingerror">
    <w:name w:val="spellingerror"/>
    <w:basedOn w:val="DefaultParagraphFont"/>
    <w:rsid w:val="003777B9"/>
  </w:style>
  <w:style w:type="character" w:customStyle="1" w:styleId="advancedproofingissue">
    <w:name w:val="advancedproofingissue"/>
    <w:basedOn w:val="DefaultParagraphFont"/>
    <w:rsid w:val="008038D8"/>
  </w:style>
  <w:style w:type="character" w:customStyle="1" w:styleId="contextualspellingandgrammarerror">
    <w:name w:val="contextualspellingandgrammarerror"/>
    <w:basedOn w:val="DefaultParagraphFont"/>
    <w:rsid w:val="00A93717"/>
  </w:style>
  <w:style w:type="paragraph" w:styleId="NormalWeb">
    <w:name w:val="Normal (Web)"/>
    <w:basedOn w:val="Normal"/>
    <w:uiPriority w:val="99"/>
    <w:semiHidden/>
    <w:unhideWhenUsed/>
    <w:rsid w:val="0080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s-rtethemeforecolor-2-0">
    <w:name w:val="ms-rtethemeforecolor-2-0"/>
    <w:basedOn w:val="DefaultParagraphFont"/>
    <w:rsid w:val="00801CAB"/>
  </w:style>
  <w:style w:type="character" w:customStyle="1" w:styleId="ms-rtefontsize-3">
    <w:name w:val="ms-rtefontsize-3"/>
    <w:basedOn w:val="DefaultParagraphFont"/>
    <w:rsid w:val="003A510F"/>
  </w:style>
  <w:style w:type="character" w:styleId="Hyperlink">
    <w:name w:val="Hyperlink"/>
    <w:basedOn w:val="DefaultParagraphFont"/>
    <w:uiPriority w:val="99"/>
    <w:unhideWhenUsed/>
    <w:rsid w:val="006873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3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3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49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ionalcareers.service.gov.uk/job-profiles/m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URVGXu7ujL4&amp;t=31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7" ma:contentTypeDescription="Create a new document." ma:contentTypeScope="" ma:versionID="6e5d85e3ffb333fe0a0d48bc8107ade7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bde948319d46fe0305248039a53b94f1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DAE6C-868F-42D7-933E-C16551AC1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087AAD-E500-4EB4-B1E1-7868410A694D}">
  <ds:schemaRefs>
    <ds:schemaRef ds:uri="http://schemas.microsoft.com/office/2006/metadata/properties"/>
    <ds:schemaRef ds:uri="http://schemas.microsoft.com/office/infopath/2007/PartnerControls"/>
    <ds:schemaRef ds:uri="0cc5a194-dae9-4487-b61c-a73a384a5283"/>
    <ds:schemaRef ds:uri="fe184c88-f578-4146-a461-def0b60fe975"/>
  </ds:schemaRefs>
</ds:datastoreItem>
</file>

<file path=customXml/itemProps3.xml><?xml version="1.0" encoding="utf-8"?>
<ds:datastoreItem xmlns:ds="http://schemas.openxmlformats.org/officeDocument/2006/customXml" ds:itemID="{BE6A5836-98F3-4EC3-9108-87078B6875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BB5CBA-B1C4-43CF-8051-78D3983198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Percival (WBCA)</dc:creator>
  <cp:keywords/>
  <dc:description/>
  <cp:lastModifiedBy>Mrs S Hughes (WBCA)</cp:lastModifiedBy>
  <cp:revision>26</cp:revision>
  <dcterms:created xsi:type="dcterms:W3CDTF">2022-08-30T11:51:00Z</dcterms:created>
  <dcterms:modified xsi:type="dcterms:W3CDTF">2022-09-01T18:37:00Z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  <property fmtid="{D5CDD505-2E9C-101B-9397-08002B2CF9AE}" pid="3" name="Order">
    <vt:r8>258800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