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FD973" w14:textId="6D60148E" w:rsidR="007405E7" w:rsidRPr="007405E7" w:rsidRDefault="008A2C57" w:rsidP="007405E7">
      <w:pPr>
        <w:jc w:val="center"/>
        <w:rPr>
          <w:b/>
          <w:bCs/>
          <w:sz w:val="24"/>
          <w:szCs w:val="24"/>
        </w:rPr>
      </w:pPr>
      <w:r w:rsidRPr="0A65734E">
        <w:rPr>
          <w:sz w:val="24"/>
          <w:szCs w:val="24"/>
        </w:rPr>
        <w:t xml:space="preserve">           </w:t>
      </w:r>
      <w:r w:rsidR="003059C0" w:rsidRPr="0A65734E">
        <w:rPr>
          <w:sz w:val="24"/>
          <w:szCs w:val="24"/>
        </w:rPr>
        <w:t xml:space="preserve">Driving question: </w:t>
      </w:r>
      <w:r w:rsidR="003059C0">
        <w:rPr>
          <w:b/>
          <w:bCs/>
          <w:sz w:val="24"/>
          <w:szCs w:val="24"/>
        </w:rPr>
        <w:t>W</w:t>
      </w:r>
      <w:r w:rsidR="003059C0" w:rsidRPr="0A65734E">
        <w:rPr>
          <w:b/>
          <w:bCs/>
          <w:sz w:val="24"/>
          <w:szCs w:val="24"/>
        </w:rPr>
        <w:t>hat factors affect growth?</w:t>
      </w:r>
    </w:p>
    <w:p w14:paraId="26481758" w14:textId="24D13F92" w:rsidR="00863CE9" w:rsidRPr="00C42B4C" w:rsidRDefault="00863CE9" w:rsidP="00863CE9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cstheme="minorHAnsi"/>
          <w:sz w:val="24"/>
          <w:szCs w:val="24"/>
        </w:rPr>
        <w:t>T</w:t>
      </w:r>
      <w:r w:rsidRPr="00C42B4C">
        <w:rPr>
          <w:rFonts w:cstheme="minorHAnsi"/>
          <w:sz w:val="24"/>
          <w:szCs w:val="24"/>
        </w:rPr>
        <w:t xml:space="preserve">he Growing theme is largely humanities based with a focus on the driving question: 'What factors affect growth?' In terms of Geography, students will study various settlement types and will consider what factors make a good settlement. They will look at town development and growth. In addition, they will study population growth and factors that contribute to this with a particular focus on comparisons of HICs and LICs. Students will complete </w:t>
      </w:r>
      <w:r w:rsidRPr="00C42B4C">
        <w:rPr>
          <w:rFonts w:eastAsia="Times New Roman" w:cstheme="minorHAnsi"/>
          <w:sz w:val="24"/>
          <w:szCs w:val="24"/>
          <w:lang w:eastAsia="en-GB"/>
        </w:rPr>
        <w:t xml:space="preserve">extended writing tasks in the form of recount texts after studying the key features of diary writing. </w:t>
      </w:r>
      <w:r w:rsidRPr="00C42B4C">
        <w:rPr>
          <w:rFonts w:cstheme="minorHAnsi"/>
          <w:sz w:val="24"/>
          <w:szCs w:val="24"/>
        </w:rPr>
        <w:t xml:space="preserve">Furthermore, students will consider personal issues around 'growing' such as peer pressure and relationships. </w:t>
      </w:r>
      <w:r w:rsidRPr="00C42B4C">
        <w:rPr>
          <w:rFonts w:eastAsia="Times New Roman" w:cstheme="minorHAnsi"/>
          <w:sz w:val="24"/>
          <w:szCs w:val="24"/>
          <w:lang w:eastAsia="en-GB"/>
        </w:rPr>
        <w:t xml:space="preserve">In terms of </w:t>
      </w:r>
      <w:r>
        <w:rPr>
          <w:rFonts w:eastAsia="Times New Roman" w:cstheme="minorHAnsi"/>
          <w:sz w:val="24"/>
          <w:szCs w:val="24"/>
          <w:lang w:eastAsia="en-GB"/>
        </w:rPr>
        <w:t>S</w:t>
      </w:r>
      <w:r w:rsidRPr="00C42B4C">
        <w:rPr>
          <w:rFonts w:eastAsia="Times New Roman" w:cstheme="minorHAnsi"/>
          <w:sz w:val="24"/>
          <w:szCs w:val="24"/>
          <w:lang w:eastAsia="en-GB"/>
        </w:rPr>
        <w:t>cience, students will investigat</w:t>
      </w:r>
      <w:r w:rsidR="00217AAD">
        <w:rPr>
          <w:rFonts w:eastAsia="Times New Roman" w:cstheme="minorHAnsi"/>
          <w:sz w:val="24"/>
          <w:szCs w:val="24"/>
          <w:lang w:eastAsia="en-GB"/>
        </w:rPr>
        <w:t xml:space="preserve">e the growth of micro-organisms, how and why plants grow </w:t>
      </w:r>
      <w:r w:rsidRPr="00C42B4C">
        <w:rPr>
          <w:rFonts w:eastAsia="Times New Roman" w:cstheme="minorHAnsi"/>
          <w:sz w:val="24"/>
          <w:szCs w:val="24"/>
          <w:lang w:eastAsia="en-GB"/>
        </w:rPr>
        <w:t>and what factors may affect their growth</w:t>
      </w:r>
      <w:r w:rsidR="001A5A21">
        <w:rPr>
          <w:rFonts w:eastAsia="Times New Roman" w:cstheme="minorHAnsi"/>
          <w:sz w:val="24"/>
          <w:szCs w:val="24"/>
          <w:lang w:eastAsia="en-GB"/>
        </w:rPr>
        <w:t xml:space="preserve"> and also how the brain develops as we</w:t>
      </w:r>
      <w:r w:rsidR="00A87560">
        <w:rPr>
          <w:rFonts w:eastAsia="Times New Roman" w:cstheme="minorHAnsi"/>
          <w:sz w:val="24"/>
          <w:szCs w:val="24"/>
          <w:lang w:eastAsia="en-GB"/>
        </w:rPr>
        <w:t xml:space="preserve"> grow</w:t>
      </w:r>
      <w:r w:rsidRPr="00C42B4C">
        <w:rPr>
          <w:rFonts w:eastAsia="Times New Roman" w:cstheme="minorHAnsi"/>
          <w:sz w:val="24"/>
          <w:szCs w:val="24"/>
          <w:lang w:eastAsia="en-GB"/>
        </w:rPr>
        <w:t xml:space="preserve">. </w:t>
      </w:r>
    </w:p>
    <w:p w14:paraId="3857436B" w14:textId="77777777" w:rsidR="00D13249" w:rsidRPr="008620EA" w:rsidRDefault="00D13249" w:rsidP="00D13249">
      <w:pPr>
        <w:rPr>
          <w:i/>
          <w:iCs/>
          <w:color w:val="FF0000"/>
          <w:sz w:val="24"/>
          <w:szCs w:val="24"/>
        </w:rPr>
      </w:pPr>
    </w:p>
    <w:p w14:paraId="607BB91D" w14:textId="3C1A04F2" w:rsidR="00F26352" w:rsidRDefault="00F26352">
      <w:pPr>
        <w:rPr>
          <w:sz w:val="24"/>
          <w:szCs w:val="24"/>
        </w:rPr>
      </w:pPr>
      <w:r>
        <w:rPr>
          <w:sz w:val="24"/>
          <w:szCs w:val="24"/>
        </w:rPr>
        <w:t>In this theme I will learn…</w:t>
      </w:r>
    </w:p>
    <w:p w14:paraId="5FC8FDF4" w14:textId="786D447F" w:rsidR="000B6D12" w:rsidRPr="00984ED0" w:rsidRDefault="00DF6123" w:rsidP="000B6D12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How to e</w:t>
      </w:r>
      <w:r w:rsidR="000B6D12" w:rsidRPr="00984ED0">
        <w:rPr>
          <w:color w:val="000000" w:themeColor="text1"/>
          <w:sz w:val="24"/>
          <w:szCs w:val="24"/>
        </w:rPr>
        <w:t>xamine a range of data, including population pyramids,</w:t>
      </w:r>
      <w:r w:rsidR="0071288B">
        <w:rPr>
          <w:color w:val="000000" w:themeColor="text1"/>
          <w:sz w:val="24"/>
          <w:szCs w:val="24"/>
        </w:rPr>
        <w:t xml:space="preserve"> and</w:t>
      </w:r>
      <w:r w:rsidR="000B6D12" w:rsidRPr="00984ED0">
        <w:rPr>
          <w:color w:val="000000" w:themeColor="text1"/>
          <w:sz w:val="24"/>
          <w:szCs w:val="24"/>
        </w:rPr>
        <w:t xml:space="preserve"> line graphs </w:t>
      </w:r>
    </w:p>
    <w:p w14:paraId="5A06D0CE" w14:textId="77777777" w:rsidR="00812099" w:rsidRPr="00984ED0" w:rsidRDefault="00A02EFF" w:rsidP="000B6D12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H</w:t>
      </w:r>
      <w:r w:rsidR="000B6D12" w:rsidRPr="00984ED0">
        <w:rPr>
          <w:color w:val="000000" w:themeColor="text1"/>
          <w:sz w:val="24"/>
          <w:szCs w:val="24"/>
        </w:rPr>
        <w:t xml:space="preserve">ow population has changed over time </w:t>
      </w:r>
    </w:p>
    <w:p w14:paraId="3CC36C82" w14:textId="1D2C81E7" w:rsidR="000B6D12" w:rsidRPr="00984ED0" w:rsidRDefault="00812099" w:rsidP="000B6D12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Wh</w:t>
      </w:r>
      <w:r w:rsidR="000B6D12" w:rsidRPr="00984ED0">
        <w:rPr>
          <w:color w:val="000000" w:themeColor="text1"/>
          <w:sz w:val="24"/>
          <w:szCs w:val="24"/>
        </w:rPr>
        <w:t>at indicators are used to measure population</w:t>
      </w:r>
    </w:p>
    <w:p w14:paraId="30267C29" w14:textId="6BFF713F" w:rsidR="000B6D12" w:rsidRPr="00984ED0" w:rsidRDefault="00474A7C" w:rsidP="000B6D12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 the</w:t>
      </w:r>
      <w:r w:rsidR="000B6D12" w:rsidRPr="00984ED0">
        <w:rPr>
          <w:color w:val="000000" w:themeColor="text1"/>
          <w:sz w:val="24"/>
          <w:szCs w:val="24"/>
        </w:rPr>
        <w:t xml:space="preserve"> key characteristics of HICs and LICs</w:t>
      </w:r>
    </w:p>
    <w:p w14:paraId="2EF067C1" w14:textId="0A8933CF" w:rsidR="00201166" w:rsidRPr="00984ED0" w:rsidRDefault="00CA69D8" w:rsidP="00201166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To i</w:t>
      </w:r>
      <w:r w:rsidR="00201166" w:rsidRPr="00984ED0">
        <w:rPr>
          <w:color w:val="000000" w:themeColor="text1"/>
          <w:sz w:val="24"/>
          <w:szCs w:val="24"/>
        </w:rPr>
        <w:t>dentify and describe the components of a Spreadsheet</w:t>
      </w:r>
      <w:r w:rsidR="00201166" w:rsidRPr="00984ED0">
        <w:rPr>
          <w:color w:val="000000" w:themeColor="text1"/>
          <w:sz w:val="24"/>
          <w:szCs w:val="24"/>
          <w:lang w:val="en-US"/>
        </w:rPr>
        <w:t>​</w:t>
      </w:r>
    </w:p>
    <w:p w14:paraId="57C92543" w14:textId="10A0F5AF" w:rsidR="00201166" w:rsidRPr="00984ED0" w:rsidRDefault="00201166" w:rsidP="00201166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​</w:t>
      </w:r>
      <w:r w:rsidR="008F05DA" w:rsidRPr="00984ED0">
        <w:rPr>
          <w:color w:val="000000" w:themeColor="text1"/>
          <w:sz w:val="24"/>
          <w:szCs w:val="24"/>
        </w:rPr>
        <w:t>How to u</w:t>
      </w:r>
      <w:r w:rsidRPr="00984ED0">
        <w:rPr>
          <w:color w:val="000000" w:themeColor="text1"/>
          <w:sz w:val="24"/>
          <w:szCs w:val="24"/>
        </w:rPr>
        <w:t>se simple formula</w:t>
      </w:r>
      <w:r w:rsidR="00F42D0A" w:rsidRPr="00984ED0">
        <w:rPr>
          <w:color w:val="000000" w:themeColor="text1"/>
          <w:sz w:val="24"/>
          <w:szCs w:val="24"/>
        </w:rPr>
        <w:t>s</w:t>
      </w:r>
      <w:r w:rsidRPr="00984ED0">
        <w:rPr>
          <w:color w:val="000000" w:themeColor="text1"/>
          <w:sz w:val="24"/>
          <w:szCs w:val="24"/>
        </w:rPr>
        <w:t xml:space="preserve"> in a spreadsheet </w:t>
      </w:r>
      <w:r w:rsidRPr="00984ED0">
        <w:rPr>
          <w:color w:val="000000" w:themeColor="text1"/>
          <w:sz w:val="24"/>
          <w:szCs w:val="24"/>
          <w:lang w:val="en-US"/>
        </w:rPr>
        <w:t>​</w:t>
      </w:r>
    </w:p>
    <w:p w14:paraId="5AA7667C" w14:textId="3B9B560D" w:rsidR="00201166" w:rsidRPr="00984ED0" w:rsidRDefault="00201166" w:rsidP="00201166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​</w:t>
      </w:r>
      <w:r w:rsidR="00112F96" w:rsidRPr="00984ED0">
        <w:rPr>
          <w:color w:val="000000" w:themeColor="text1"/>
          <w:sz w:val="24"/>
          <w:szCs w:val="24"/>
        </w:rPr>
        <w:t>How to c</w:t>
      </w:r>
      <w:r w:rsidR="00C5141F" w:rsidRPr="00984ED0">
        <w:rPr>
          <w:color w:val="000000" w:themeColor="text1"/>
          <w:sz w:val="24"/>
          <w:szCs w:val="24"/>
        </w:rPr>
        <w:t>r</w:t>
      </w:r>
      <w:r w:rsidRPr="00984ED0">
        <w:rPr>
          <w:color w:val="000000" w:themeColor="text1"/>
          <w:sz w:val="24"/>
          <w:szCs w:val="24"/>
        </w:rPr>
        <w:t>eate and interpret graphs and diagr</w:t>
      </w:r>
      <w:r w:rsidR="00DE3451" w:rsidRPr="00984ED0">
        <w:rPr>
          <w:color w:val="000000" w:themeColor="text1"/>
          <w:sz w:val="24"/>
          <w:szCs w:val="24"/>
        </w:rPr>
        <w:t>a</w:t>
      </w:r>
      <w:r w:rsidRPr="00984ED0">
        <w:rPr>
          <w:color w:val="000000" w:themeColor="text1"/>
          <w:sz w:val="24"/>
          <w:szCs w:val="24"/>
        </w:rPr>
        <w:t>ms for simple data </w:t>
      </w:r>
    </w:p>
    <w:p w14:paraId="432B046E" w14:textId="4F804685" w:rsidR="002B7285" w:rsidRPr="00984ED0" w:rsidRDefault="00A1345C" w:rsidP="002B728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</w:t>
      </w:r>
      <w:r w:rsidR="002B7285" w:rsidRPr="00984ED0">
        <w:rPr>
          <w:rFonts w:hint="cs"/>
          <w:color w:val="000000" w:themeColor="text1"/>
          <w:sz w:val="24"/>
          <w:szCs w:val="24"/>
        </w:rPr>
        <w:t xml:space="preserve"> different types of settlement</w:t>
      </w:r>
    </w:p>
    <w:p w14:paraId="3DC26F53" w14:textId="77777777" w:rsidR="00F26A97" w:rsidRPr="00984ED0" w:rsidRDefault="006B5421" w:rsidP="002B728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 xml:space="preserve">The </w:t>
      </w:r>
      <w:r w:rsidR="00A1345C" w:rsidRPr="00984ED0">
        <w:rPr>
          <w:color w:val="000000" w:themeColor="text1"/>
          <w:sz w:val="24"/>
          <w:szCs w:val="24"/>
        </w:rPr>
        <w:t>differences between</w:t>
      </w:r>
      <w:r w:rsidR="002B7285" w:rsidRPr="00984ED0">
        <w:rPr>
          <w:rFonts w:hint="cs"/>
          <w:color w:val="000000" w:themeColor="text1"/>
          <w:sz w:val="24"/>
          <w:szCs w:val="24"/>
        </w:rPr>
        <w:t xml:space="preserve"> densely and sparsely populated areas </w:t>
      </w:r>
    </w:p>
    <w:p w14:paraId="6455B5DE" w14:textId="5CD77CD3" w:rsidR="002B7285" w:rsidRPr="00984ED0" w:rsidRDefault="00F26A97" w:rsidP="002B728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 xml:space="preserve">About </w:t>
      </w:r>
      <w:r w:rsidR="002B7285" w:rsidRPr="00984ED0">
        <w:rPr>
          <w:rFonts w:hint="cs"/>
          <w:color w:val="000000" w:themeColor="text1"/>
          <w:sz w:val="24"/>
          <w:szCs w:val="24"/>
        </w:rPr>
        <w:t>movement between densely and sparsely populated areas.</w:t>
      </w:r>
      <w:r w:rsidR="001A588D" w:rsidRPr="00984ED0">
        <w:rPr>
          <w:color w:val="000000" w:themeColor="text1"/>
          <w:sz w:val="24"/>
          <w:szCs w:val="24"/>
        </w:rPr>
        <w:t xml:space="preserve"> </w:t>
      </w:r>
      <w:r w:rsidR="002B7285" w:rsidRPr="00984ED0">
        <w:rPr>
          <w:rFonts w:hint="cs"/>
          <w:color w:val="000000" w:themeColor="text1"/>
          <w:sz w:val="24"/>
          <w:szCs w:val="24"/>
        </w:rPr>
        <w:t>(Push and Pull factors)</w:t>
      </w:r>
    </w:p>
    <w:p w14:paraId="472EF18C" w14:textId="04D1C706" w:rsidR="002B7285" w:rsidRPr="00984ED0" w:rsidRDefault="000353A3" w:rsidP="002B728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</w:t>
      </w:r>
      <w:r w:rsidR="002B7285" w:rsidRPr="00984ED0">
        <w:rPr>
          <w:rFonts w:hint="cs"/>
          <w:color w:val="000000" w:themeColor="text1"/>
          <w:sz w:val="24"/>
          <w:szCs w:val="24"/>
        </w:rPr>
        <w:t xml:space="preserve"> differences between settlements in </w:t>
      </w:r>
      <w:r w:rsidR="006A55E2" w:rsidRPr="00984ED0">
        <w:rPr>
          <w:color w:val="000000" w:themeColor="text1"/>
          <w:sz w:val="24"/>
          <w:szCs w:val="24"/>
        </w:rPr>
        <w:t>H</w:t>
      </w:r>
      <w:r w:rsidR="002B7285" w:rsidRPr="00984ED0">
        <w:rPr>
          <w:rFonts w:hint="cs"/>
          <w:color w:val="000000" w:themeColor="text1"/>
          <w:sz w:val="24"/>
          <w:szCs w:val="24"/>
        </w:rPr>
        <w:t>ICs and LICs</w:t>
      </w:r>
    </w:p>
    <w:p w14:paraId="60F00A0B" w14:textId="7ECCD54B" w:rsidR="006A55E2" w:rsidRPr="00984ED0" w:rsidRDefault="002230B8" w:rsidP="006A55E2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 xml:space="preserve">About </w:t>
      </w:r>
      <w:r w:rsidR="006A55E2" w:rsidRPr="00984ED0">
        <w:rPr>
          <w:color w:val="000000" w:themeColor="text1"/>
          <w:sz w:val="24"/>
          <w:szCs w:val="24"/>
          <w:lang w:val="en-US"/>
        </w:rPr>
        <w:t>population pyramid</w:t>
      </w:r>
      <w:r w:rsidRPr="00984ED0">
        <w:rPr>
          <w:color w:val="000000" w:themeColor="text1"/>
          <w:sz w:val="24"/>
          <w:szCs w:val="24"/>
          <w:lang w:val="en-US"/>
        </w:rPr>
        <w:t>s</w:t>
      </w:r>
    </w:p>
    <w:p w14:paraId="746B6DD1" w14:textId="131F8D38" w:rsidR="00801CB9" w:rsidRPr="00984ED0" w:rsidRDefault="00845996" w:rsidP="00801CB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W</w:t>
      </w:r>
      <w:r w:rsidR="00801CB9" w:rsidRPr="00984ED0">
        <w:rPr>
          <w:color w:val="000000" w:themeColor="text1"/>
          <w:sz w:val="24"/>
          <w:szCs w:val="24"/>
        </w:rPr>
        <w:t>hy people write diaries</w:t>
      </w:r>
    </w:p>
    <w:p w14:paraId="5860E522" w14:textId="3C795145" w:rsidR="00801CB9" w:rsidRPr="00984ED0" w:rsidRDefault="00DE3B0C" w:rsidP="00801CB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</w:t>
      </w:r>
      <w:r w:rsidR="00801CB9" w:rsidRPr="00984ED0">
        <w:rPr>
          <w:color w:val="000000" w:themeColor="text1"/>
          <w:sz w:val="24"/>
          <w:szCs w:val="24"/>
        </w:rPr>
        <w:t xml:space="preserve"> the key features of diary writing</w:t>
      </w:r>
    </w:p>
    <w:p w14:paraId="5CA71DB7" w14:textId="152F9930" w:rsidR="00700EC9" w:rsidRPr="00984ED0" w:rsidRDefault="00473448" w:rsidP="00700EC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To a</w:t>
      </w:r>
      <w:r w:rsidR="00700EC9" w:rsidRPr="00984ED0">
        <w:rPr>
          <w:color w:val="000000" w:themeColor="text1"/>
          <w:sz w:val="24"/>
          <w:szCs w:val="24"/>
        </w:rPr>
        <w:t>ssess point</w:t>
      </w:r>
      <w:r w:rsidR="00257233" w:rsidRPr="00984ED0">
        <w:rPr>
          <w:color w:val="000000" w:themeColor="text1"/>
          <w:sz w:val="24"/>
          <w:szCs w:val="24"/>
        </w:rPr>
        <w:t>s</w:t>
      </w:r>
      <w:r w:rsidR="00700EC9" w:rsidRPr="00984ED0">
        <w:rPr>
          <w:color w:val="000000" w:themeColor="text1"/>
          <w:sz w:val="24"/>
          <w:szCs w:val="24"/>
        </w:rPr>
        <w:t xml:space="preserve"> of view in a text focusing on the narrative voice</w:t>
      </w:r>
    </w:p>
    <w:p w14:paraId="122BD923" w14:textId="5E148719" w:rsidR="00700EC9" w:rsidRPr="00984ED0" w:rsidRDefault="006A55E2" w:rsidP="00700EC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To i</w:t>
      </w:r>
      <w:r w:rsidR="00700EC9" w:rsidRPr="00984ED0">
        <w:rPr>
          <w:color w:val="000000" w:themeColor="text1"/>
          <w:sz w:val="24"/>
          <w:szCs w:val="24"/>
        </w:rPr>
        <w:t>dentify writing techniques</w:t>
      </w:r>
    </w:p>
    <w:p w14:paraId="3735DD85" w14:textId="548FC0EB" w:rsidR="00700EC9" w:rsidRPr="00984ED0" w:rsidRDefault="00473448" w:rsidP="00700EC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To r</w:t>
      </w:r>
      <w:r w:rsidR="00700EC9" w:rsidRPr="00984ED0">
        <w:rPr>
          <w:color w:val="000000" w:themeColor="text1"/>
          <w:sz w:val="24"/>
          <w:szCs w:val="24"/>
        </w:rPr>
        <w:t>eproduce an author’s writing voice (character voice)</w:t>
      </w:r>
    </w:p>
    <w:p w14:paraId="1E7E5EB4" w14:textId="77777777" w:rsidR="00790066" w:rsidRPr="00984ED0" w:rsidRDefault="00B147B3" w:rsidP="006475C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</w:t>
      </w:r>
      <w:r w:rsidR="006475C1" w:rsidRPr="00984ED0">
        <w:rPr>
          <w:color w:val="000000" w:themeColor="text1"/>
          <w:sz w:val="24"/>
          <w:szCs w:val="24"/>
        </w:rPr>
        <w:t xml:space="preserve"> the negative effects of peer pressure</w:t>
      </w:r>
    </w:p>
    <w:p w14:paraId="371E4AB7" w14:textId="29E8D45C" w:rsidR="00856F66" w:rsidRPr="00C97D07" w:rsidRDefault="00AD07E8" w:rsidP="00C97D07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 xml:space="preserve">A </w:t>
      </w:r>
      <w:r w:rsidR="006475C1" w:rsidRPr="00984ED0">
        <w:rPr>
          <w:color w:val="000000" w:themeColor="text1"/>
          <w:sz w:val="24"/>
          <w:szCs w:val="24"/>
        </w:rPr>
        <w:t>variety of options for handling these</w:t>
      </w:r>
      <w:r w:rsidRPr="00984ED0">
        <w:rPr>
          <w:color w:val="000000" w:themeColor="text1"/>
          <w:sz w:val="24"/>
          <w:szCs w:val="24"/>
        </w:rPr>
        <w:t xml:space="preserve"> peer pressure</w:t>
      </w:r>
      <w:r w:rsidR="006475C1" w:rsidRPr="00984ED0">
        <w:rPr>
          <w:color w:val="000000" w:themeColor="text1"/>
          <w:sz w:val="24"/>
          <w:szCs w:val="24"/>
        </w:rPr>
        <w:t xml:space="preserve"> situations</w:t>
      </w:r>
    </w:p>
    <w:p w14:paraId="60ABA48E" w14:textId="6953E1FD" w:rsidR="005726F3" w:rsidRPr="0069090B" w:rsidRDefault="00342C8B" w:rsidP="005726F3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 xml:space="preserve">The meaning of the term </w:t>
      </w:r>
      <w:r w:rsidR="00922E79">
        <w:rPr>
          <w:color w:val="000000" w:themeColor="text1"/>
          <w:sz w:val="24"/>
          <w:szCs w:val="24"/>
        </w:rPr>
        <w:t>r</w:t>
      </w:r>
      <w:r w:rsidR="005726F3" w:rsidRPr="0069090B">
        <w:rPr>
          <w:color w:val="000000" w:themeColor="text1"/>
          <w:sz w:val="24"/>
          <w:szCs w:val="24"/>
        </w:rPr>
        <w:t>elationships</w:t>
      </w:r>
    </w:p>
    <w:p w14:paraId="33D4C1CA" w14:textId="30DAEC6E" w:rsidR="005726F3" w:rsidRPr="0069090B" w:rsidRDefault="00342C8B" w:rsidP="005726F3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69090B">
        <w:rPr>
          <w:color w:val="000000" w:themeColor="text1"/>
          <w:sz w:val="24"/>
          <w:szCs w:val="24"/>
        </w:rPr>
        <w:t>To u</w:t>
      </w:r>
      <w:r w:rsidR="005726F3" w:rsidRPr="0069090B">
        <w:rPr>
          <w:color w:val="000000" w:themeColor="text1"/>
          <w:sz w:val="24"/>
          <w:szCs w:val="24"/>
        </w:rPr>
        <w:t>nderstand the difficulties and joys of Friendships and Relationships</w:t>
      </w:r>
    </w:p>
    <w:p w14:paraId="041B32EF" w14:textId="393D310A" w:rsidR="005726F3" w:rsidRPr="0069090B" w:rsidRDefault="001C4A08" w:rsidP="005726F3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69090B">
        <w:rPr>
          <w:color w:val="000000" w:themeColor="text1"/>
          <w:sz w:val="24"/>
          <w:szCs w:val="24"/>
        </w:rPr>
        <w:t>To d</w:t>
      </w:r>
      <w:r w:rsidR="005726F3" w:rsidRPr="0069090B">
        <w:rPr>
          <w:color w:val="000000" w:themeColor="text1"/>
          <w:sz w:val="24"/>
          <w:szCs w:val="24"/>
        </w:rPr>
        <w:t>escribe the positive and negative aspects of a relationships</w:t>
      </w:r>
    </w:p>
    <w:p w14:paraId="07F44595" w14:textId="77777777" w:rsidR="00411ED9" w:rsidRPr="00984ED0" w:rsidRDefault="00411ED9" w:rsidP="0004241E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How</w:t>
      </w:r>
      <w:r w:rsidR="001C4A08" w:rsidRPr="00984ED0">
        <w:rPr>
          <w:color w:val="000000" w:themeColor="text1"/>
          <w:sz w:val="24"/>
          <w:szCs w:val="24"/>
        </w:rPr>
        <w:t xml:space="preserve"> t</w:t>
      </w:r>
      <w:r w:rsidR="005726F3" w:rsidRPr="00984ED0">
        <w:rPr>
          <w:color w:val="000000" w:themeColor="text1"/>
          <w:sz w:val="24"/>
          <w:szCs w:val="24"/>
        </w:rPr>
        <w:t>o maintain positive relationship</w:t>
      </w:r>
      <w:r w:rsidR="0092211F" w:rsidRPr="00984ED0">
        <w:rPr>
          <w:color w:val="000000" w:themeColor="text1"/>
          <w:sz w:val="24"/>
          <w:szCs w:val="24"/>
        </w:rPr>
        <w:t>s</w:t>
      </w:r>
      <w:r w:rsidR="005726F3" w:rsidRPr="00984ED0">
        <w:rPr>
          <w:color w:val="000000" w:themeColor="text1"/>
          <w:sz w:val="24"/>
          <w:szCs w:val="24"/>
        </w:rPr>
        <w:t xml:space="preserve"> </w:t>
      </w:r>
      <w:r w:rsidRPr="00984ED0">
        <w:rPr>
          <w:color w:val="000000" w:themeColor="text1"/>
          <w:sz w:val="24"/>
          <w:szCs w:val="24"/>
        </w:rPr>
        <w:t>(r</w:t>
      </w:r>
      <w:r w:rsidR="005726F3" w:rsidRPr="00984ED0">
        <w:rPr>
          <w:color w:val="000000" w:themeColor="text1"/>
          <w:sz w:val="24"/>
          <w:szCs w:val="24"/>
        </w:rPr>
        <w:t>oles and responsibilities</w:t>
      </w:r>
      <w:r w:rsidRPr="00984ED0">
        <w:rPr>
          <w:color w:val="000000" w:themeColor="text1"/>
          <w:sz w:val="24"/>
          <w:szCs w:val="24"/>
        </w:rPr>
        <w:t>)</w:t>
      </w:r>
    </w:p>
    <w:p w14:paraId="3640C34F" w14:textId="4E265F44" w:rsidR="00735A7D" w:rsidRPr="00984ED0" w:rsidRDefault="00411ED9" w:rsidP="0004241E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</w:t>
      </w:r>
      <w:r w:rsidR="00692436" w:rsidRPr="00984ED0">
        <w:rPr>
          <w:color w:val="000000" w:themeColor="text1"/>
          <w:sz w:val="24"/>
          <w:szCs w:val="24"/>
        </w:rPr>
        <w:t>bout</w:t>
      </w:r>
      <w:r w:rsidR="00735A7D" w:rsidRPr="00984ED0">
        <w:rPr>
          <w:color w:val="000000" w:themeColor="text1"/>
          <w:sz w:val="24"/>
          <w:szCs w:val="24"/>
        </w:rPr>
        <w:t xml:space="preserve"> Dickens’ attitude towards education</w:t>
      </w:r>
      <w:r w:rsidR="00FB4178">
        <w:rPr>
          <w:color w:val="000000" w:themeColor="text1"/>
          <w:sz w:val="24"/>
          <w:szCs w:val="24"/>
        </w:rPr>
        <w:t xml:space="preserve"> and wealth</w:t>
      </w:r>
    </w:p>
    <w:p w14:paraId="033D487B" w14:textId="642790DB" w:rsidR="00735A7D" w:rsidRPr="00984ED0" w:rsidRDefault="00692436" w:rsidP="00735A7D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</w:t>
      </w:r>
      <w:r w:rsidR="00735A7D" w:rsidRPr="00984ED0">
        <w:rPr>
          <w:color w:val="000000" w:themeColor="text1"/>
          <w:sz w:val="24"/>
          <w:szCs w:val="24"/>
        </w:rPr>
        <w:t xml:space="preserve"> Dickens’ language</w:t>
      </w:r>
    </w:p>
    <w:p w14:paraId="7ED9C326" w14:textId="5CED0DAE" w:rsidR="005B0403" w:rsidRPr="00984ED0" w:rsidRDefault="00692436" w:rsidP="005B0403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About th</w:t>
      </w:r>
      <w:r w:rsidR="005B0403" w:rsidRPr="00984ED0">
        <w:rPr>
          <w:color w:val="000000" w:themeColor="text1"/>
          <w:sz w:val="24"/>
          <w:szCs w:val="24"/>
        </w:rPr>
        <w:t>e impact of yeast on decomposing food</w:t>
      </w:r>
    </w:p>
    <w:p w14:paraId="03208138" w14:textId="0D32AA2D" w:rsidR="005B0403" w:rsidRPr="00984ED0" w:rsidRDefault="00FF7AFC" w:rsidP="005B0403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T</w:t>
      </w:r>
      <w:r w:rsidR="00FD6F59" w:rsidRPr="00984ED0">
        <w:rPr>
          <w:color w:val="000000" w:themeColor="text1"/>
          <w:sz w:val="24"/>
          <w:szCs w:val="24"/>
        </w:rPr>
        <w:t>o p</w:t>
      </w:r>
      <w:r w:rsidR="005B0403" w:rsidRPr="00984ED0">
        <w:rPr>
          <w:color w:val="000000" w:themeColor="text1"/>
          <w:sz w:val="24"/>
          <w:szCs w:val="24"/>
        </w:rPr>
        <w:t>lan a simple investigation</w:t>
      </w:r>
    </w:p>
    <w:p w14:paraId="558CE532" w14:textId="5800DD01" w:rsidR="00EF232E" w:rsidRDefault="00FD6F59" w:rsidP="00301A8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984ED0">
        <w:rPr>
          <w:color w:val="000000" w:themeColor="text1"/>
          <w:sz w:val="24"/>
          <w:szCs w:val="24"/>
        </w:rPr>
        <w:t>To w</w:t>
      </w:r>
      <w:r w:rsidR="005B0403" w:rsidRPr="00984ED0">
        <w:rPr>
          <w:color w:val="000000" w:themeColor="text1"/>
          <w:sz w:val="24"/>
          <w:szCs w:val="24"/>
        </w:rPr>
        <w:t>rite a suitable hypothesi</w:t>
      </w:r>
      <w:r w:rsidR="0069090B">
        <w:rPr>
          <w:color w:val="000000" w:themeColor="text1"/>
          <w:sz w:val="24"/>
          <w:szCs w:val="24"/>
        </w:rPr>
        <w:t>s</w:t>
      </w:r>
    </w:p>
    <w:p w14:paraId="0ED0CA78" w14:textId="342B5FAF" w:rsidR="00465E47" w:rsidRDefault="00465E47" w:rsidP="00301A8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About brain development</w:t>
      </w:r>
    </w:p>
    <w:p w14:paraId="0A807DD0" w14:textId="5B859654" w:rsidR="00217AAD" w:rsidRPr="00984ED0" w:rsidRDefault="00217AAD" w:rsidP="00301A8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How and why plants grow</w:t>
      </w:r>
      <w:bookmarkStart w:id="0" w:name="_GoBack"/>
      <w:bookmarkEnd w:id="0"/>
    </w:p>
    <w:p w14:paraId="0BA9B345" w14:textId="157DCB75" w:rsidR="00F26352" w:rsidRPr="0086507A" w:rsidRDefault="00F26352">
      <w:pPr>
        <w:rPr>
          <w:color w:val="000000" w:themeColor="text1"/>
          <w:sz w:val="24"/>
          <w:szCs w:val="24"/>
        </w:rPr>
      </w:pPr>
    </w:p>
    <w:p w14:paraId="490D683C" w14:textId="6241BD01" w:rsidR="002778EF" w:rsidRPr="0086507A" w:rsidRDefault="00F26352" w:rsidP="002778EF">
      <w:pPr>
        <w:rPr>
          <w:color w:val="000000" w:themeColor="text1"/>
          <w:sz w:val="24"/>
          <w:szCs w:val="24"/>
        </w:rPr>
      </w:pPr>
      <w:r w:rsidRPr="0086507A">
        <w:rPr>
          <w:color w:val="000000" w:themeColor="text1"/>
          <w:sz w:val="24"/>
          <w:szCs w:val="24"/>
        </w:rPr>
        <w:t>In this theme the skills I will develop will be…</w:t>
      </w:r>
    </w:p>
    <w:p w14:paraId="26ED3632" w14:textId="62F9AD4F" w:rsidR="00221D4B" w:rsidRPr="0086507A" w:rsidRDefault="004503BE" w:rsidP="00221D4B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86507A">
        <w:rPr>
          <w:color w:val="000000" w:themeColor="text1"/>
          <w:sz w:val="24"/>
          <w:szCs w:val="24"/>
        </w:rPr>
        <w:t>How to use</w:t>
      </w:r>
      <w:r w:rsidR="00BA6233" w:rsidRPr="0086507A">
        <w:rPr>
          <w:color w:val="000000" w:themeColor="text1"/>
          <w:sz w:val="24"/>
          <w:szCs w:val="24"/>
        </w:rPr>
        <w:t xml:space="preserve"> </w:t>
      </w:r>
      <w:r w:rsidR="0086507A" w:rsidRPr="0086507A">
        <w:rPr>
          <w:color w:val="000000" w:themeColor="text1"/>
          <w:sz w:val="24"/>
          <w:szCs w:val="24"/>
        </w:rPr>
        <w:t xml:space="preserve">analyse cause and effect relationships </w:t>
      </w:r>
    </w:p>
    <w:p w14:paraId="01FD14AF" w14:textId="6CB2A231" w:rsidR="00F61FD3" w:rsidRPr="00B34338" w:rsidRDefault="00D22ECA" w:rsidP="00221D4B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B34338">
        <w:rPr>
          <w:color w:val="000000" w:themeColor="text1"/>
          <w:sz w:val="24"/>
          <w:szCs w:val="24"/>
        </w:rPr>
        <w:t xml:space="preserve">How to interpret </w:t>
      </w:r>
      <w:r w:rsidR="00B34338">
        <w:rPr>
          <w:color w:val="000000" w:themeColor="text1"/>
          <w:sz w:val="24"/>
          <w:szCs w:val="24"/>
        </w:rPr>
        <w:t xml:space="preserve">line </w:t>
      </w:r>
      <w:r w:rsidRPr="00B34338">
        <w:rPr>
          <w:color w:val="000000" w:themeColor="text1"/>
          <w:sz w:val="24"/>
          <w:szCs w:val="24"/>
        </w:rPr>
        <w:t>graphs</w:t>
      </w:r>
    </w:p>
    <w:p w14:paraId="08EA8132" w14:textId="64108996" w:rsidR="00D22ECA" w:rsidRDefault="00B34338" w:rsidP="00221D4B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B34338">
        <w:rPr>
          <w:color w:val="000000" w:themeColor="text1"/>
          <w:sz w:val="24"/>
          <w:szCs w:val="24"/>
        </w:rPr>
        <w:t>How to interpret population pyramids</w:t>
      </w:r>
    </w:p>
    <w:p w14:paraId="697B301B" w14:textId="18439BA5" w:rsidR="004C2DC7" w:rsidRDefault="004C2DC7" w:rsidP="00221D4B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How to write PEE</w:t>
      </w:r>
      <w:r w:rsidR="00465E47">
        <w:rPr>
          <w:color w:val="000000" w:themeColor="text1"/>
          <w:sz w:val="24"/>
          <w:szCs w:val="24"/>
        </w:rPr>
        <w:t>L and PETAL</w:t>
      </w:r>
      <w:r>
        <w:rPr>
          <w:color w:val="000000" w:themeColor="text1"/>
          <w:sz w:val="24"/>
          <w:szCs w:val="24"/>
        </w:rPr>
        <w:t xml:space="preserve"> paragraphs</w:t>
      </w:r>
    </w:p>
    <w:p w14:paraId="2B5F148C" w14:textId="7970C764" w:rsidR="00435017" w:rsidRPr="00201166" w:rsidRDefault="00435017" w:rsidP="00435017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How to u</w:t>
      </w:r>
      <w:r w:rsidRPr="00201166">
        <w:rPr>
          <w:color w:val="000000" w:themeColor="text1"/>
          <w:sz w:val="24"/>
          <w:szCs w:val="24"/>
        </w:rPr>
        <w:t>se simple formula</w:t>
      </w:r>
      <w:r>
        <w:rPr>
          <w:color w:val="000000" w:themeColor="text1"/>
          <w:sz w:val="24"/>
          <w:szCs w:val="24"/>
        </w:rPr>
        <w:t>s</w:t>
      </w:r>
      <w:r w:rsidRPr="00201166">
        <w:rPr>
          <w:color w:val="000000" w:themeColor="text1"/>
          <w:sz w:val="24"/>
          <w:szCs w:val="24"/>
        </w:rPr>
        <w:t xml:space="preserve"> in </w:t>
      </w:r>
      <w:r w:rsidR="009B4B6C">
        <w:rPr>
          <w:color w:val="000000" w:themeColor="text1"/>
          <w:sz w:val="24"/>
          <w:szCs w:val="24"/>
        </w:rPr>
        <w:t>Microsoft Excel</w:t>
      </w:r>
      <w:r w:rsidRPr="00201166">
        <w:rPr>
          <w:color w:val="000000" w:themeColor="text1"/>
          <w:sz w:val="24"/>
          <w:szCs w:val="24"/>
          <w:lang w:val="en-US"/>
        </w:rPr>
        <w:t>​</w:t>
      </w:r>
    </w:p>
    <w:p w14:paraId="096DEC74" w14:textId="1E0B45B9" w:rsidR="00DF3E29" w:rsidRDefault="00435017" w:rsidP="00435017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201166">
        <w:rPr>
          <w:color w:val="000000" w:themeColor="text1"/>
          <w:sz w:val="24"/>
          <w:szCs w:val="24"/>
        </w:rPr>
        <w:t>​</w:t>
      </w:r>
      <w:r>
        <w:rPr>
          <w:color w:val="000000" w:themeColor="text1"/>
          <w:sz w:val="24"/>
          <w:szCs w:val="24"/>
        </w:rPr>
        <w:t>How to cr</w:t>
      </w:r>
      <w:r w:rsidRPr="00201166">
        <w:rPr>
          <w:color w:val="000000" w:themeColor="text1"/>
          <w:sz w:val="24"/>
          <w:szCs w:val="24"/>
        </w:rPr>
        <w:t>eate and interpret graphs and diagr</w:t>
      </w:r>
      <w:r>
        <w:rPr>
          <w:color w:val="000000" w:themeColor="text1"/>
          <w:sz w:val="24"/>
          <w:szCs w:val="24"/>
        </w:rPr>
        <w:t>a</w:t>
      </w:r>
      <w:r w:rsidRPr="00201166">
        <w:rPr>
          <w:color w:val="000000" w:themeColor="text1"/>
          <w:sz w:val="24"/>
          <w:szCs w:val="24"/>
        </w:rPr>
        <w:t xml:space="preserve">ms </w:t>
      </w:r>
      <w:r w:rsidR="009B4B6C">
        <w:rPr>
          <w:color w:val="000000" w:themeColor="text1"/>
          <w:sz w:val="24"/>
          <w:szCs w:val="24"/>
        </w:rPr>
        <w:t>in Microsoft Excel</w:t>
      </w:r>
    </w:p>
    <w:p w14:paraId="62ED122B" w14:textId="26ED8A31" w:rsidR="002F0044" w:rsidRDefault="002F0044" w:rsidP="002F00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2F0044">
        <w:rPr>
          <w:color w:val="000000" w:themeColor="text1"/>
          <w:sz w:val="24"/>
          <w:szCs w:val="24"/>
        </w:rPr>
        <w:t>How to create freeze frames within Drama</w:t>
      </w:r>
    </w:p>
    <w:p w14:paraId="794A124A" w14:textId="6398CA24" w:rsidR="00E349AA" w:rsidRPr="004305FC" w:rsidRDefault="004503BE" w:rsidP="00FC6AE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4305FC">
        <w:rPr>
          <w:color w:val="000000" w:themeColor="text1"/>
          <w:sz w:val="24"/>
          <w:szCs w:val="24"/>
        </w:rPr>
        <w:t>How t</w:t>
      </w:r>
      <w:r w:rsidR="00E349AA" w:rsidRPr="004305FC">
        <w:rPr>
          <w:color w:val="000000" w:themeColor="text1"/>
          <w:sz w:val="24"/>
          <w:szCs w:val="24"/>
        </w:rPr>
        <w:t>o write a diary entry</w:t>
      </w:r>
    </w:p>
    <w:p w14:paraId="3E066566" w14:textId="6B5DAA5D" w:rsidR="003D777E" w:rsidRPr="007A10A5" w:rsidRDefault="003D777E" w:rsidP="007A10A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4305FC">
        <w:rPr>
          <w:color w:val="000000" w:themeColor="text1"/>
          <w:sz w:val="24"/>
          <w:szCs w:val="24"/>
        </w:rPr>
        <w:t>How to resist peer pressure</w:t>
      </w:r>
    </w:p>
    <w:p w14:paraId="3EA6F9D8" w14:textId="69EB5967" w:rsidR="00780F7B" w:rsidRPr="0020181F" w:rsidRDefault="00D449EE" w:rsidP="009870E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4305FC">
        <w:rPr>
          <w:color w:val="000000" w:themeColor="text1"/>
          <w:sz w:val="24"/>
          <w:szCs w:val="24"/>
        </w:rPr>
        <w:t xml:space="preserve">How to </w:t>
      </w:r>
      <w:r w:rsidR="00780F7B" w:rsidRPr="0020181F">
        <w:rPr>
          <w:color w:val="000000" w:themeColor="text1"/>
          <w:sz w:val="24"/>
          <w:szCs w:val="24"/>
        </w:rPr>
        <w:t>ident</w:t>
      </w:r>
      <w:r w:rsidR="0020181F">
        <w:rPr>
          <w:color w:val="000000" w:themeColor="text1"/>
          <w:sz w:val="24"/>
          <w:szCs w:val="24"/>
        </w:rPr>
        <w:t>if</w:t>
      </w:r>
      <w:r w:rsidR="00780F7B" w:rsidRPr="0020181F">
        <w:rPr>
          <w:color w:val="000000" w:themeColor="text1"/>
          <w:sz w:val="24"/>
          <w:szCs w:val="24"/>
        </w:rPr>
        <w:t>y key literary themes in an extract</w:t>
      </w:r>
    </w:p>
    <w:p w14:paraId="1350447F" w14:textId="7D05FDED" w:rsidR="0020181F" w:rsidRDefault="0020181F" w:rsidP="009870E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4305FC">
        <w:rPr>
          <w:color w:val="000000" w:themeColor="text1"/>
          <w:sz w:val="24"/>
          <w:szCs w:val="24"/>
        </w:rPr>
        <w:t>How to analyse quotations from a text</w:t>
      </w:r>
    </w:p>
    <w:p w14:paraId="0DAA7E21" w14:textId="3B109FB4" w:rsidR="00A42F65" w:rsidRPr="004305FC" w:rsidRDefault="00A42F65" w:rsidP="009870E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How to make a hypothesis for a scientific investigation</w:t>
      </w:r>
    </w:p>
    <w:p w14:paraId="59317D06" w14:textId="27ADE408" w:rsidR="006F6B9F" w:rsidRDefault="00544FD8" w:rsidP="00182ABA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4305FC">
        <w:rPr>
          <w:color w:val="000000" w:themeColor="text1"/>
          <w:sz w:val="24"/>
          <w:szCs w:val="24"/>
        </w:rPr>
        <w:t>How to plan</w:t>
      </w:r>
      <w:r w:rsidR="001257B4">
        <w:rPr>
          <w:color w:val="000000" w:themeColor="text1"/>
          <w:sz w:val="24"/>
          <w:szCs w:val="24"/>
        </w:rPr>
        <w:t xml:space="preserve"> and carry out</w:t>
      </w:r>
      <w:r w:rsidR="004305FC" w:rsidRPr="004305FC">
        <w:rPr>
          <w:color w:val="000000" w:themeColor="text1"/>
          <w:sz w:val="24"/>
          <w:szCs w:val="24"/>
        </w:rPr>
        <w:t xml:space="preserve"> </w:t>
      </w:r>
      <w:r w:rsidRPr="004305FC">
        <w:rPr>
          <w:color w:val="000000" w:themeColor="text1"/>
          <w:sz w:val="24"/>
          <w:szCs w:val="24"/>
        </w:rPr>
        <w:t>a scientific invest</w:t>
      </w:r>
      <w:r w:rsidR="004305FC" w:rsidRPr="004305FC">
        <w:rPr>
          <w:color w:val="000000" w:themeColor="text1"/>
          <w:sz w:val="24"/>
          <w:szCs w:val="24"/>
        </w:rPr>
        <w:t>i</w:t>
      </w:r>
      <w:r w:rsidRPr="004305FC">
        <w:rPr>
          <w:color w:val="000000" w:themeColor="text1"/>
          <w:sz w:val="24"/>
          <w:szCs w:val="24"/>
        </w:rPr>
        <w:t>gation</w:t>
      </w:r>
    </w:p>
    <w:p w14:paraId="5511DB59" w14:textId="05AA9AEC" w:rsidR="0069090B" w:rsidRDefault="0069090B" w:rsidP="00182ABA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How to i</w:t>
      </w:r>
      <w:r w:rsidRPr="0069090B">
        <w:rPr>
          <w:color w:val="000000" w:themeColor="text1"/>
          <w:sz w:val="24"/>
          <w:szCs w:val="24"/>
        </w:rPr>
        <w:t>dentify</w:t>
      </w:r>
      <w:r>
        <w:rPr>
          <w:color w:val="000000" w:themeColor="text1"/>
          <w:sz w:val="24"/>
          <w:szCs w:val="24"/>
        </w:rPr>
        <w:t xml:space="preserve"> and explain</w:t>
      </w:r>
      <w:r w:rsidRPr="0069090B">
        <w:rPr>
          <w:color w:val="000000" w:themeColor="text1"/>
          <w:sz w:val="24"/>
          <w:szCs w:val="24"/>
        </w:rPr>
        <w:t xml:space="preserve"> key areas of the brain which reflect development and growing</w:t>
      </w:r>
    </w:p>
    <w:p w14:paraId="224D0DA5" w14:textId="77777777" w:rsidR="00A42F65" w:rsidRPr="004305FC" w:rsidRDefault="00A42F65" w:rsidP="001257B4">
      <w:pPr>
        <w:pStyle w:val="ListParagraph"/>
        <w:rPr>
          <w:color w:val="000000" w:themeColor="text1"/>
          <w:sz w:val="24"/>
          <w:szCs w:val="24"/>
        </w:rPr>
      </w:pPr>
    </w:p>
    <w:p w14:paraId="329DEEE0" w14:textId="77777777" w:rsidR="00CC48F5" w:rsidRDefault="00CC48F5">
      <w:pPr>
        <w:rPr>
          <w:sz w:val="24"/>
          <w:szCs w:val="24"/>
        </w:rPr>
      </w:pPr>
    </w:p>
    <w:p w14:paraId="1447FE5E" w14:textId="77777777" w:rsidR="00976398" w:rsidRPr="00E42289" w:rsidRDefault="00976398">
      <w:pPr>
        <w:rPr>
          <w:sz w:val="24"/>
          <w:szCs w:val="24"/>
        </w:rPr>
      </w:pPr>
    </w:p>
    <w:sectPr w:rsidR="00976398" w:rsidRPr="00E42289" w:rsidSect="00E42289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8BE94" w14:textId="77777777" w:rsidR="00203D72" w:rsidRDefault="00203D72" w:rsidP="00E42289">
      <w:pPr>
        <w:spacing w:after="0" w:line="240" w:lineRule="auto"/>
      </w:pPr>
      <w:r>
        <w:separator/>
      </w:r>
    </w:p>
  </w:endnote>
  <w:endnote w:type="continuationSeparator" w:id="0">
    <w:p w14:paraId="36BCCD34" w14:textId="77777777" w:rsidR="00203D72" w:rsidRDefault="00203D72" w:rsidP="00E4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EE837" w14:textId="77777777" w:rsidR="00203D72" w:rsidRDefault="00203D72" w:rsidP="00E42289">
      <w:pPr>
        <w:spacing w:after="0" w:line="240" w:lineRule="auto"/>
      </w:pPr>
      <w:r>
        <w:separator/>
      </w:r>
    </w:p>
  </w:footnote>
  <w:footnote w:type="continuationSeparator" w:id="0">
    <w:p w14:paraId="484B3A07" w14:textId="77777777" w:rsidR="00203D72" w:rsidRDefault="00203D72" w:rsidP="00E4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4B041" w14:textId="7444792E" w:rsidR="00E42289" w:rsidRPr="00E42289" w:rsidRDefault="00E42289" w:rsidP="00E42289">
    <w:pPr>
      <w:pStyle w:val="Header"/>
      <w:rPr>
        <w:sz w:val="36"/>
        <w:szCs w:val="36"/>
        <w:u w:val="single"/>
      </w:rPr>
    </w:pPr>
    <w:r w:rsidRPr="00E4228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92C9FD" wp14:editId="2EC27E4A">
              <wp:simplePos x="0" y="0"/>
              <wp:positionH relativeFrom="margin">
                <wp:posOffset>5892800</wp:posOffset>
              </wp:positionH>
              <wp:positionV relativeFrom="paragraph">
                <wp:posOffset>-288290</wp:posOffset>
              </wp:positionV>
              <wp:extent cx="1143000" cy="6946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05EE90" w14:textId="3F33B1E7" w:rsidR="00E42289" w:rsidRDefault="00E42289" w:rsidP="00E42289">
                          <w:r w:rsidRPr="00E4228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31DFB31" wp14:editId="637F0ABA">
                                <wp:extent cx="947738" cy="542803"/>
                                <wp:effectExtent l="0" t="0" r="508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6183" cy="54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5992C9FD">
              <v:stroke joinstyle="miter"/>
              <v:path gradientshapeok="t" o:connecttype="rect"/>
            </v:shapetype>
            <v:shape id="Text Box 2" style="position:absolute;margin-left:464pt;margin-top:-22.7pt;width:90pt;height:5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">
              <v:textbox>
                <w:txbxContent>
                  <w:p w:rsidR="00E42289" w:rsidP="00E42289" w:rsidRDefault="00E42289" w14:paraId="0705EE90" w14:textId="3F33B1E7">
                    <w:r w:rsidRPr="00E42289">
                      <w:rPr>
                        <w:noProof/>
                      </w:rPr>
                      <w:drawing>
                        <wp:inline distT="0" distB="0" distL="0" distR="0" wp14:anchorId="531DFB31" wp14:editId="637F0ABA">
                          <wp:extent cx="947738" cy="542803"/>
                          <wp:effectExtent l="0" t="0" r="508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6183" cy="54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4228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BF738F" wp14:editId="0F1D3DCA">
              <wp:simplePos x="0" y="0"/>
              <wp:positionH relativeFrom="column">
                <wp:posOffset>-224472</wp:posOffset>
              </wp:positionH>
              <wp:positionV relativeFrom="paragraph">
                <wp:posOffset>-297180</wp:posOffset>
              </wp:positionV>
              <wp:extent cx="1838325" cy="53784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537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DDE356" w14:textId="64C76C59" w:rsidR="00E42289" w:rsidRDefault="00E42289">
                          <w:r w:rsidRPr="00E4228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D7129E5" wp14:editId="05D049A4">
                                <wp:extent cx="1646555" cy="436880"/>
                                <wp:effectExtent l="0" t="0" r="0" b="127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6555" cy="436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7" style="position:absolute;margin-left:-17.65pt;margin-top:-23.4pt;width:144.75pt;height:4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" w14:anchorId="60BF738F">
              <v:textbox>
                <w:txbxContent>
                  <w:p w:rsidR="00E42289" w:rsidRDefault="00E42289" w14:paraId="3DDDE356" w14:textId="64C76C59">
                    <w:r w:rsidRPr="00E42289">
                      <w:rPr>
                        <w:noProof/>
                      </w:rPr>
                      <w:drawing>
                        <wp:inline distT="0" distB="0" distL="0" distR="0" wp14:anchorId="5D7129E5" wp14:editId="05D049A4">
                          <wp:extent cx="1646555" cy="436880"/>
                          <wp:effectExtent l="0" t="0" r="0" b="127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6555" cy="436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42289">
      <w:rPr>
        <w:sz w:val="36"/>
        <w:szCs w:val="36"/>
      </w:rPr>
      <w:t xml:space="preserve">                     </w:t>
    </w:r>
    <w:r w:rsidR="00B374D0">
      <w:rPr>
        <w:sz w:val="36"/>
        <w:szCs w:val="36"/>
        <w:u w:val="single"/>
      </w:rPr>
      <w:t>Growing</w:t>
    </w:r>
  </w:p>
  <w:p w14:paraId="24CD5741" w14:textId="77777777" w:rsidR="00E42289" w:rsidRDefault="00E422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A5733"/>
    <w:multiLevelType w:val="multilevel"/>
    <w:tmpl w:val="1C84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571AAA"/>
    <w:multiLevelType w:val="hybridMultilevel"/>
    <w:tmpl w:val="335EE4AA"/>
    <w:lvl w:ilvl="0" w:tplc="CDA24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90C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F023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78F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ECC3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1443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8066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142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947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3E724D"/>
    <w:multiLevelType w:val="hybridMultilevel"/>
    <w:tmpl w:val="9968A2E6"/>
    <w:lvl w:ilvl="0" w:tplc="FD8A3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5A61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2833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8433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6C4B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D423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32C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EE1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84A4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18427C"/>
    <w:multiLevelType w:val="hybridMultilevel"/>
    <w:tmpl w:val="A7340400"/>
    <w:lvl w:ilvl="0" w:tplc="AE883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64F9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943D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062E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942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C013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3AD6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CC93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8E9A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6B0615"/>
    <w:multiLevelType w:val="hybridMultilevel"/>
    <w:tmpl w:val="12FC8B24"/>
    <w:lvl w:ilvl="0" w:tplc="50D46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520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7C8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2A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CC9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344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1A6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AE4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E8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6C26FEC"/>
    <w:multiLevelType w:val="hybridMultilevel"/>
    <w:tmpl w:val="1310A440"/>
    <w:lvl w:ilvl="0" w:tplc="D8A83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6C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47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01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565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1CB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460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B6E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6C1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71C6405"/>
    <w:multiLevelType w:val="hybridMultilevel"/>
    <w:tmpl w:val="BE3C9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89"/>
    <w:rsid w:val="0000502A"/>
    <w:rsid w:val="0000632C"/>
    <w:rsid w:val="00034747"/>
    <w:rsid w:val="000353A3"/>
    <w:rsid w:val="00063955"/>
    <w:rsid w:val="00097509"/>
    <w:rsid w:val="000A748C"/>
    <w:rsid w:val="000B6D12"/>
    <w:rsid w:val="000C4209"/>
    <w:rsid w:val="000E0F98"/>
    <w:rsid w:val="000F38FF"/>
    <w:rsid w:val="00106235"/>
    <w:rsid w:val="00112F96"/>
    <w:rsid w:val="0012406F"/>
    <w:rsid w:val="001257B4"/>
    <w:rsid w:val="00127163"/>
    <w:rsid w:val="001313EF"/>
    <w:rsid w:val="00144F62"/>
    <w:rsid w:val="001736DD"/>
    <w:rsid w:val="00193751"/>
    <w:rsid w:val="001A588D"/>
    <w:rsid w:val="001A5A21"/>
    <w:rsid w:val="001B307E"/>
    <w:rsid w:val="001B4367"/>
    <w:rsid w:val="001C4A08"/>
    <w:rsid w:val="001C7450"/>
    <w:rsid w:val="001D32B7"/>
    <w:rsid w:val="001E502A"/>
    <w:rsid w:val="00201166"/>
    <w:rsid w:val="0020181F"/>
    <w:rsid w:val="002020F2"/>
    <w:rsid w:val="00203D72"/>
    <w:rsid w:val="00204209"/>
    <w:rsid w:val="00215663"/>
    <w:rsid w:val="00217AAD"/>
    <w:rsid w:val="00221D4B"/>
    <w:rsid w:val="002230B8"/>
    <w:rsid w:val="00223A4E"/>
    <w:rsid w:val="00234712"/>
    <w:rsid w:val="00257233"/>
    <w:rsid w:val="002778EF"/>
    <w:rsid w:val="002A3B36"/>
    <w:rsid w:val="002A7B9F"/>
    <w:rsid w:val="002B1256"/>
    <w:rsid w:val="002B1F11"/>
    <w:rsid w:val="002B64EA"/>
    <w:rsid w:val="002B7285"/>
    <w:rsid w:val="002D5661"/>
    <w:rsid w:val="002E4F06"/>
    <w:rsid w:val="002E7A4D"/>
    <w:rsid w:val="002F0044"/>
    <w:rsid w:val="00301A88"/>
    <w:rsid w:val="00305173"/>
    <w:rsid w:val="003059C0"/>
    <w:rsid w:val="00312F62"/>
    <w:rsid w:val="00332368"/>
    <w:rsid w:val="0033642F"/>
    <w:rsid w:val="00336E33"/>
    <w:rsid w:val="003406E6"/>
    <w:rsid w:val="00342C8B"/>
    <w:rsid w:val="003531DA"/>
    <w:rsid w:val="00353AE0"/>
    <w:rsid w:val="003707A2"/>
    <w:rsid w:val="003708B9"/>
    <w:rsid w:val="003777B9"/>
    <w:rsid w:val="003933D7"/>
    <w:rsid w:val="003B125B"/>
    <w:rsid w:val="003B720F"/>
    <w:rsid w:val="003C1F4E"/>
    <w:rsid w:val="003C7B99"/>
    <w:rsid w:val="003D777E"/>
    <w:rsid w:val="003E52A1"/>
    <w:rsid w:val="00411ED9"/>
    <w:rsid w:val="004269D4"/>
    <w:rsid w:val="004305FC"/>
    <w:rsid w:val="00435000"/>
    <w:rsid w:val="00435017"/>
    <w:rsid w:val="0044205F"/>
    <w:rsid w:val="00445899"/>
    <w:rsid w:val="004503BE"/>
    <w:rsid w:val="00465E47"/>
    <w:rsid w:val="004701D7"/>
    <w:rsid w:val="004712C1"/>
    <w:rsid w:val="00473448"/>
    <w:rsid w:val="00474A7C"/>
    <w:rsid w:val="00476481"/>
    <w:rsid w:val="00495B83"/>
    <w:rsid w:val="00497144"/>
    <w:rsid w:val="004A17A3"/>
    <w:rsid w:val="004B30F5"/>
    <w:rsid w:val="004B66E8"/>
    <w:rsid w:val="004C2DC7"/>
    <w:rsid w:val="004C5BDB"/>
    <w:rsid w:val="004C5EEC"/>
    <w:rsid w:val="004E0BCF"/>
    <w:rsid w:val="004E25ED"/>
    <w:rsid w:val="004E72F9"/>
    <w:rsid w:val="004F4697"/>
    <w:rsid w:val="00506F5C"/>
    <w:rsid w:val="00544FD8"/>
    <w:rsid w:val="00555641"/>
    <w:rsid w:val="005726F3"/>
    <w:rsid w:val="00572FCE"/>
    <w:rsid w:val="005746DF"/>
    <w:rsid w:val="0058253C"/>
    <w:rsid w:val="005922BD"/>
    <w:rsid w:val="00597F60"/>
    <w:rsid w:val="005B0403"/>
    <w:rsid w:val="005C576F"/>
    <w:rsid w:val="005D79C4"/>
    <w:rsid w:val="005E18F1"/>
    <w:rsid w:val="005F5418"/>
    <w:rsid w:val="006122F9"/>
    <w:rsid w:val="006238AE"/>
    <w:rsid w:val="0063494F"/>
    <w:rsid w:val="006359B2"/>
    <w:rsid w:val="0064182B"/>
    <w:rsid w:val="006475C1"/>
    <w:rsid w:val="00674D68"/>
    <w:rsid w:val="00677AF1"/>
    <w:rsid w:val="00680179"/>
    <w:rsid w:val="0069090B"/>
    <w:rsid w:val="00692436"/>
    <w:rsid w:val="006A55E2"/>
    <w:rsid w:val="006B5421"/>
    <w:rsid w:val="006C3D46"/>
    <w:rsid w:val="006D02B1"/>
    <w:rsid w:val="006D6915"/>
    <w:rsid w:val="006F6B9F"/>
    <w:rsid w:val="00700EC9"/>
    <w:rsid w:val="0071288B"/>
    <w:rsid w:val="00733DCA"/>
    <w:rsid w:val="00735A7D"/>
    <w:rsid w:val="007405E7"/>
    <w:rsid w:val="007442D6"/>
    <w:rsid w:val="00746024"/>
    <w:rsid w:val="0075325A"/>
    <w:rsid w:val="007549BC"/>
    <w:rsid w:val="00765215"/>
    <w:rsid w:val="0077428D"/>
    <w:rsid w:val="00776D94"/>
    <w:rsid w:val="00780F7B"/>
    <w:rsid w:val="00787315"/>
    <w:rsid w:val="00790066"/>
    <w:rsid w:val="00794648"/>
    <w:rsid w:val="007A10A5"/>
    <w:rsid w:val="007A1FF1"/>
    <w:rsid w:val="007A6AB4"/>
    <w:rsid w:val="007B4E15"/>
    <w:rsid w:val="007C092E"/>
    <w:rsid w:val="007D1DFE"/>
    <w:rsid w:val="007D32C2"/>
    <w:rsid w:val="007E1EC0"/>
    <w:rsid w:val="007E4E2A"/>
    <w:rsid w:val="007F0A5F"/>
    <w:rsid w:val="007F6162"/>
    <w:rsid w:val="00801CB9"/>
    <w:rsid w:val="008038D8"/>
    <w:rsid w:val="00812099"/>
    <w:rsid w:val="008211B5"/>
    <w:rsid w:val="00835FFA"/>
    <w:rsid w:val="00845996"/>
    <w:rsid w:val="00856F66"/>
    <w:rsid w:val="008620EA"/>
    <w:rsid w:val="00863CE9"/>
    <w:rsid w:val="00864CBD"/>
    <w:rsid w:val="0086507A"/>
    <w:rsid w:val="0089573D"/>
    <w:rsid w:val="0089674A"/>
    <w:rsid w:val="008A2C57"/>
    <w:rsid w:val="008B6111"/>
    <w:rsid w:val="008B7050"/>
    <w:rsid w:val="008C6FB0"/>
    <w:rsid w:val="008D0F38"/>
    <w:rsid w:val="008D6F3E"/>
    <w:rsid w:val="008E5B8C"/>
    <w:rsid w:val="008F05DA"/>
    <w:rsid w:val="0092211F"/>
    <w:rsid w:val="00922E79"/>
    <w:rsid w:val="0094631E"/>
    <w:rsid w:val="00953919"/>
    <w:rsid w:val="009723F2"/>
    <w:rsid w:val="00976398"/>
    <w:rsid w:val="00982CD7"/>
    <w:rsid w:val="00984651"/>
    <w:rsid w:val="00984ED0"/>
    <w:rsid w:val="00985478"/>
    <w:rsid w:val="009A2A5B"/>
    <w:rsid w:val="009A3062"/>
    <w:rsid w:val="009A7A12"/>
    <w:rsid w:val="009B4B6C"/>
    <w:rsid w:val="009C096D"/>
    <w:rsid w:val="009C2807"/>
    <w:rsid w:val="009D1B4E"/>
    <w:rsid w:val="00A02EFF"/>
    <w:rsid w:val="00A06695"/>
    <w:rsid w:val="00A12F8C"/>
    <w:rsid w:val="00A1345C"/>
    <w:rsid w:val="00A21A52"/>
    <w:rsid w:val="00A35FD9"/>
    <w:rsid w:val="00A37525"/>
    <w:rsid w:val="00A42F65"/>
    <w:rsid w:val="00A4568F"/>
    <w:rsid w:val="00A845CD"/>
    <w:rsid w:val="00A87560"/>
    <w:rsid w:val="00A92BCF"/>
    <w:rsid w:val="00A93717"/>
    <w:rsid w:val="00A96CD4"/>
    <w:rsid w:val="00A97DAE"/>
    <w:rsid w:val="00AD07E8"/>
    <w:rsid w:val="00AD3998"/>
    <w:rsid w:val="00AE298C"/>
    <w:rsid w:val="00AE3DEE"/>
    <w:rsid w:val="00AF2FCD"/>
    <w:rsid w:val="00B00CA4"/>
    <w:rsid w:val="00B076FD"/>
    <w:rsid w:val="00B147B3"/>
    <w:rsid w:val="00B34338"/>
    <w:rsid w:val="00B374D0"/>
    <w:rsid w:val="00B57595"/>
    <w:rsid w:val="00B8506E"/>
    <w:rsid w:val="00B9072B"/>
    <w:rsid w:val="00B96130"/>
    <w:rsid w:val="00BA3BA6"/>
    <w:rsid w:val="00BA6233"/>
    <w:rsid w:val="00BD00B4"/>
    <w:rsid w:val="00BF0A59"/>
    <w:rsid w:val="00C0581B"/>
    <w:rsid w:val="00C115CF"/>
    <w:rsid w:val="00C1402B"/>
    <w:rsid w:val="00C42B4C"/>
    <w:rsid w:val="00C5141F"/>
    <w:rsid w:val="00C51E10"/>
    <w:rsid w:val="00C62677"/>
    <w:rsid w:val="00C77EF4"/>
    <w:rsid w:val="00C90510"/>
    <w:rsid w:val="00C97D07"/>
    <w:rsid w:val="00CA69D8"/>
    <w:rsid w:val="00CC035B"/>
    <w:rsid w:val="00CC48F5"/>
    <w:rsid w:val="00CC4ED2"/>
    <w:rsid w:val="00CD3951"/>
    <w:rsid w:val="00CF5D25"/>
    <w:rsid w:val="00D13249"/>
    <w:rsid w:val="00D14C4D"/>
    <w:rsid w:val="00D15864"/>
    <w:rsid w:val="00D1655F"/>
    <w:rsid w:val="00D22ECA"/>
    <w:rsid w:val="00D24A55"/>
    <w:rsid w:val="00D27988"/>
    <w:rsid w:val="00D3490B"/>
    <w:rsid w:val="00D449EE"/>
    <w:rsid w:val="00D64846"/>
    <w:rsid w:val="00D87BCC"/>
    <w:rsid w:val="00D90A7C"/>
    <w:rsid w:val="00DA021F"/>
    <w:rsid w:val="00DA58D4"/>
    <w:rsid w:val="00DB4FAF"/>
    <w:rsid w:val="00DC0A9D"/>
    <w:rsid w:val="00DD23CF"/>
    <w:rsid w:val="00DE3451"/>
    <w:rsid w:val="00DE3B0C"/>
    <w:rsid w:val="00DE49B1"/>
    <w:rsid w:val="00DE4C18"/>
    <w:rsid w:val="00DF0DE7"/>
    <w:rsid w:val="00DF3E29"/>
    <w:rsid w:val="00DF6123"/>
    <w:rsid w:val="00E12377"/>
    <w:rsid w:val="00E17063"/>
    <w:rsid w:val="00E30D9F"/>
    <w:rsid w:val="00E34082"/>
    <w:rsid w:val="00E349AA"/>
    <w:rsid w:val="00E42289"/>
    <w:rsid w:val="00E444F5"/>
    <w:rsid w:val="00E77D5B"/>
    <w:rsid w:val="00E94584"/>
    <w:rsid w:val="00EB5E12"/>
    <w:rsid w:val="00EE1828"/>
    <w:rsid w:val="00EF232E"/>
    <w:rsid w:val="00EF376B"/>
    <w:rsid w:val="00EF7D0E"/>
    <w:rsid w:val="00F02D79"/>
    <w:rsid w:val="00F1199A"/>
    <w:rsid w:val="00F26352"/>
    <w:rsid w:val="00F26A97"/>
    <w:rsid w:val="00F42D0A"/>
    <w:rsid w:val="00F564FC"/>
    <w:rsid w:val="00F61E73"/>
    <w:rsid w:val="00F61FD3"/>
    <w:rsid w:val="00F71876"/>
    <w:rsid w:val="00F71F99"/>
    <w:rsid w:val="00F776D6"/>
    <w:rsid w:val="00F8734B"/>
    <w:rsid w:val="00F92B19"/>
    <w:rsid w:val="00F952EA"/>
    <w:rsid w:val="00FB35DE"/>
    <w:rsid w:val="00FB4178"/>
    <w:rsid w:val="00FB75F5"/>
    <w:rsid w:val="00FC186B"/>
    <w:rsid w:val="00FC3556"/>
    <w:rsid w:val="00FC583E"/>
    <w:rsid w:val="00FC58D0"/>
    <w:rsid w:val="00FC5FF0"/>
    <w:rsid w:val="00FC6AE1"/>
    <w:rsid w:val="00FD68FA"/>
    <w:rsid w:val="00FD6F45"/>
    <w:rsid w:val="00FD6F59"/>
    <w:rsid w:val="00FE3DB2"/>
    <w:rsid w:val="00FE4077"/>
    <w:rsid w:val="00FF7AFC"/>
    <w:rsid w:val="0A65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B1889"/>
  <w15:chartTrackingRefBased/>
  <w15:docId w15:val="{C30F6868-7D1A-49DA-9F80-A43250EF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289"/>
  </w:style>
  <w:style w:type="paragraph" w:styleId="Footer">
    <w:name w:val="footer"/>
    <w:basedOn w:val="Normal"/>
    <w:link w:val="Foot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289"/>
  </w:style>
  <w:style w:type="paragraph" w:styleId="ListParagraph">
    <w:name w:val="List Paragraph"/>
    <w:basedOn w:val="Normal"/>
    <w:uiPriority w:val="34"/>
    <w:qFormat/>
    <w:rsid w:val="00221D4B"/>
    <w:pPr>
      <w:ind w:left="720"/>
      <w:contextualSpacing/>
    </w:pPr>
  </w:style>
  <w:style w:type="paragraph" w:customStyle="1" w:styleId="paragraph">
    <w:name w:val="paragraph"/>
    <w:basedOn w:val="Normal"/>
    <w:rsid w:val="00D15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15864"/>
  </w:style>
  <w:style w:type="character" w:customStyle="1" w:styleId="eop">
    <w:name w:val="eop"/>
    <w:basedOn w:val="DefaultParagraphFont"/>
    <w:rsid w:val="00D15864"/>
  </w:style>
  <w:style w:type="character" w:customStyle="1" w:styleId="spellingerror">
    <w:name w:val="spellingerror"/>
    <w:basedOn w:val="DefaultParagraphFont"/>
    <w:rsid w:val="003777B9"/>
  </w:style>
  <w:style w:type="character" w:customStyle="1" w:styleId="advancedproofingissue">
    <w:name w:val="advancedproofingissue"/>
    <w:basedOn w:val="DefaultParagraphFont"/>
    <w:rsid w:val="008038D8"/>
  </w:style>
  <w:style w:type="character" w:customStyle="1" w:styleId="contextualspellingandgrammarerror">
    <w:name w:val="contextualspellingandgrammarerror"/>
    <w:basedOn w:val="DefaultParagraphFont"/>
    <w:rsid w:val="00A93717"/>
  </w:style>
  <w:style w:type="paragraph" w:styleId="NormalWeb">
    <w:name w:val="Normal (Web)"/>
    <w:basedOn w:val="Normal"/>
    <w:uiPriority w:val="99"/>
    <w:unhideWhenUsed/>
    <w:rsid w:val="009A7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23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9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4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0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2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5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2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4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2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7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5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c5a194-dae9-4487-b61c-a73a384a5283">
      <Terms xmlns="http://schemas.microsoft.com/office/infopath/2007/PartnerControls"/>
    </lcf76f155ced4ddcb4097134ff3c332f>
    <TaxCatchAll xmlns="fe184c88-f578-4146-a461-def0b60fe97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8BADA25120E45A43BCB08CFB025EF" ma:contentTypeVersion="17" ma:contentTypeDescription="Create a new document." ma:contentTypeScope="" ma:versionID="6e5d85e3ffb333fe0a0d48bc8107ade7">
  <xsd:schema xmlns:xsd="http://www.w3.org/2001/XMLSchema" xmlns:xs="http://www.w3.org/2001/XMLSchema" xmlns:p="http://schemas.microsoft.com/office/2006/metadata/properties" xmlns:ns2="0cc5a194-dae9-4487-b61c-a73a384a5283" xmlns:ns3="fe184c88-f578-4146-a461-def0b60fe975" targetNamespace="http://schemas.microsoft.com/office/2006/metadata/properties" ma:root="true" ma:fieldsID="bde948319d46fe0305248039a53b94f1" ns2:_="" ns3:_="">
    <xsd:import namespace="0cc5a194-dae9-4487-b61c-a73a384a5283"/>
    <xsd:import namespace="fe184c88-f578-4146-a461-def0b60fe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5a194-dae9-4487-b61c-a73a384a5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389db-6f96-4f72-9ead-cfdd1ddda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84c88-f578-4146-a461-def0b60fe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defa27-0469-4165-a624-f6224a295671}" ma:internalName="TaxCatchAll" ma:showField="CatchAllData" ma:web="fe184c88-f578-4146-a461-def0b60fe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1DAE6C-868F-42D7-933E-C16551AC11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087AAD-E500-4EB4-B1E1-7868410A69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C41ABB-D050-49EA-BE95-F38C50BC7C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2631</Characters>
  <Application>Microsoft Office Word</Application>
  <DocSecurity>0</DocSecurity>
  <Lines>21</Lines>
  <Paragraphs>6</Paragraphs>
  <ScaleCrop>false</ScaleCrop>
  <Company/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 Percival (WBCA)</dc:creator>
  <cp:keywords/>
  <dc:description/>
  <cp:lastModifiedBy>Mollie</cp:lastModifiedBy>
  <cp:revision>8</cp:revision>
  <dcterms:created xsi:type="dcterms:W3CDTF">2021-04-26T10:09:00Z</dcterms:created>
  <dcterms:modified xsi:type="dcterms:W3CDTF">2022-03-12T22:08:00Z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0x01010042A8BADA25120E45A43BCB08CFB025EF</vt:lpwstr>
  </property>
</Properties>
</file>